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2AA8B" w14:textId="77777777" w:rsidR="00726771" w:rsidRDefault="00726771">
      <w:pPr>
        <w:pStyle w:val="Body"/>
        <w:keepNext/>
        <w:keepLines/>
        <w:spacing w:before="40"/>
        <w:jc w:val="center"/>
        <w:outlineLvl w:val="1"/>
        <w:rPr>
          <w:rFonts w:ascii="Arial" w:eastAsia="Arial" w:hAnsi="Arial" w:cs="Arial"/>
          <w:b/>
          <w:bCs/>
          <w:color w:val="0070C0"/>
          <w:u w:color="0070C0"/>
        </w:rPr>
      </w:pPr>
    </w:p>
    <w:p w14:paraId="7FD55EB9" w14:textId="745F8B60" w:rsidR="00726771" w:rsidRDefault="00306E3A">
      <w:pPr>
        <w:pStyle w:val="Body"/>
        <w:keepNext/>
        <w:keepLines/>
        <w:spacing w:before="40"/>
        <w:jc w:val="center"/>
        <w:outlineLvl w:val="1"/>
        <w:rPr>
          <w:rFonts w:ascii="Arial" w:eastAsia="Arial" w:hAnsi="Arial" w:cs="Arial"/>
          <w:b/>
          <w:bCs/>
          <w:color w:val="0070C0"/>
          <w:u w:color="0070C0"/>
        </w:rPr>
      </w:pPr>
      <w:r w:rsidRPr="00311A8D">
        <w:rPr>
          <w:rFonts w:ascii="Arial" w:hAnsi="Arial"/>
          <w:b/>
          <w:bCs/>
          <w:color w:val="0070C0"/>
          <w:u w:color="0070C0"/>
        </w:rPr>
        <w:t>202</w:t>
      </w:r>
      <w:r w:rsidR="00A6707C">
        <w:rPr>
          <w:rFonts w:ascii="Arial" w:hAnsi="Arial"/>
          <w:b/>
          <w:bCs/>
          <w:color w:val="0070C0"/>
          <w:u w:color="0070C0"/>
        </w:rPr>
        <w:t>5</w:t>
      </w:r>
      <w:r w:rsidRPr="00311A8D">
        <w:rPr>
          <w:rFonts w:ascii="Arial" w:hAnsi="Arial"/>
          <w:b/>
          <w:bCs/>
          <w:color w:val="0070C0"/>
          <w:u w:color="0070C0"/>
        </w:rPr>
        <w:t xml:space="preserve"> EUA-CDE Thematic Peer Group</w:t>
      </w:r>
    </w:p>
    <w:p w14:paraId="379FE34E" w14:textId="04AE6A6C" w:rsidR="00726771" w:rsidRPr="00A819BB" w:rsidRDefault="00A819BB">
      <w:pPr>
        <w:pStyle w:val="Heading4"/>
      </w:pPr>
      <w:r w:rsidRPr="00A819BB">
        <w:t>Doctoral schools: building bridges beyond academia</w:t>
      </w:r>
    </w:p>
    <w:p w14:paraId="0BE00A2B" w14:textId="77777777" w:rsidR="00726771" w:rsidRDefault="00726771">
      <w:pPr>
        <w:pStyle w:val="Body"/>
        <w:keepNext/>
        <w:keepLines/>
        <w:spacing w:before="40"/>
        <w:outlineLvl w:val="1"/>
        <w:rPr>
          <w:rFonts w:ascii="Arial" w:eastAsia="Arial" w:hAnsi="Arial" w:cs="Arial"/>
          <w:b/>
          <w:bCs/>
          <w:color w:val="0070C0"/>
          <w:u w:color="0070C0"/>
        </w:rPr>
      </w:pPr>
    </w:p>
    <w:p w14:paraId="2CF2DD80" w14:textId="68518F03" w:rsidR="00726771" w:rsidRDefault="00306E3A">
      <w:pPr>
        <w:pStyle w:val="Body"/>
        <w:keepNext/>
        <w:keepLines/>
        <w:spacing w:before="40"/>
        <w:jc w:val="center"/>
        <w:outlineLvl w:val="1"/>
        <w:rPr>
          <w:rFonts w:ascii="Arial" w:eastAsia="Arial" w:hAnsi="Arial" w:cs="Arial"/>
          <w:b/>
          <w:bCs/>
          <w:color w:val="0070C0"/>
          <w:u w:color="0070C0"/>
        </w:rPr>
      </w:pPr>
      <w:r w:rsidRPr="00311A8D">
        <w:rPr>
          <w:rFonts w:ascii="Arial" w:hAnsi="Arial"/>
          <w:b/>
          <w:bCs/>
          <w:color w:val="0070C0"/>
          <w:u w:color="0070C0"/>
        </w:rPr>
        <w:t>Application F</w:t>
      </w:r>
      <w:r>
        <w:rPr>
          <w:rFonts w:ascii="Arial" w:hAnsi="Arial"/>
          <w:b/>
          <w:bCs/>
          <w:color w:val="0070C0"/>
          <w:u w:color="0070C0"/>
        </w:rPr>
        <w:t xml:space="preserve">orm </w:t>
      </w:r>
    </w:p>
    <w:p w14:paraId="7C285515" w14:textId="32678C4D" w:rsidR="00726771" w:rsidRDefault="00306E3A">
      <w:pPr>
        <w:pStyle w:val="Body"/>
        <w:jc w:val="center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b/>
          <w:bCs/>
          <w:lang w:val="en-US"/>
        </w:rPr>
        <w:t>Deadline for submission</w:t>
      </w:r>
      <w:r w:rsidRPr="00FB709B">
        <w:rPr>
          <w:rFonts w:ascii="Arial" w:hAnsi="Arial"/>
          <w:b/>
          <w:bCs/>
          <w:lang w:val="en-US"/>
        </w:rPr>
        <w:t xml:space="preserve">: </w:t>
      </w:r>
      <w:r w:rsidR="00503C07">
        <w:rPr>
          <w:rFonts w:ascii="Arial" w:hAnsi="Arial"/>
          <w:b/>
          <w:bCs/>
          <w:lang w:val="en-US"/>
        </w:rPr>
        <w:t>10</w:t>
      </w:r>
      <w:r w:rsidR="00A6707C">
        <w:rPr>
          <w:rFonts w:ascii="Arial" w:hAnsi="Arial"/>
          <w:b/>
          <w:bCs/>
          <w:lang w:val="en-US"/>
        </w:rPr>
        <w:t xml:space="preserve"> September </w:t>
      </w:r>
      <w:r w:rsidRPr="00FB709B">
        <w:rPr>
          <w:rFonts w:ascii="Arial" w:hAnsi="Arial"/>
          <w:b/>
          <w:bCs/>
          <w:lang w:val="en-US"/>
        </w:rPr>
        <w:t>202</w:t>
      </w:r>
      <w:r w:rsidR="00A6707C">
        <w:rPr>
          <w:rFonts w:ascii="Arial" w:hAnsi="Arial"/>
          <w:b/>
          <w:bCs/>
          <w:lang w:val="en-US"/>
        </w:rPr>
        <w:t>4</w:t>
      </w:r>
    </w:p>
    <w:p w14:paraId="325501D0" w14:textId="77777777" w:rsidR="00726771" w:rsidRDefault="00726771">
      <w:pPr>
        <w:pStyle w:val="Body"/>
        <w:keepNext/>
        <w:keepLines/>
        <w:jc w:val="center"/>
        <w:outlineLvl w:val="1"/>
        <w:rPr>
          <w:rFonts w:ascii="Arial" w:eastAsia="Arial" w:hAnsi="Arial" w:cs="Arial"/>
          <w:b/>
          <w:bCs/>
          <w:color w:val="0070C0"/>
          <w:u w:color="0070C0"/>
        </w:rPr>
      </w:pPr>
    </w:p>
    <w:p w14:paraId="023353B8" w14:textId="77777777" w:rsidR="00726771" w:rsidRPr="00295F50" w:rsidRDefault="00726771">
      <w:pPr>
        <w:pStyle w:val="Body"/>
        <w:suppressAutoHyphens/>
        <w:rPr>
          <w:rFonts w:ascii="Arial" w:eastAsia="Arial" w:hAnsi="Arial" w:cs="Arial"/>
          <w:i/>
          <w:iCs/>
        </w:rPr>
      </w:pPr>
    </w:p>
    <w:p w14:paraId="061F7471" w14:textId="77777777" w:rsidR="00726771" w:rsidRPr="00295F50" w:rsidRDefault="00726771">
      <w:pPr>
        <w:pStyle w:val="Body"/>
        <w:suppressAutoHyphens/>
        <w:rPr>
          <w:rFonts w:ascii="Arial" w:eastAsia="Arial" w:hAnsi="Arial" w:cs="Arial"/>
          <w:i/>
          <w:iCs/>
        </w:rPr>
      </w:pPr>
    </w:p>
    <w:p w14:paraId="7FC2C82C" w14:textId="1BC1BC3F" w:rsidR="00726771" w:rsidRDefault="00306E3A" w:rsidP="00994F91">
      <w:pPr>
        <w:pStyle w:val="Body"/>
        <w:suppressAutoHyphens/>
        <w:rPr>
          <w:rFonts w:ascii="Arial" w:eastAsia="Arial" w:hAnsi="Arial" w:cs="Arial"/>
        </w:rPr>
      </w:pPr>
      <w:r w:rsidRPr="00295F50">
        <w:rPr>
          <w:rFonts w:ascii="Arial" w:hAnsi="Arial"/>
        </w:rPr>
        <w:t>Thematic Peer Groups (TPGs) organised by the EUA Council for Doctoral Education (EUA-CDE) provide participating members with opportunit</w:t>
      </w:r>
      <w:r w:rsidR="00CC7BC1" w:rsidRPr="00295F50">
        <w:rPr>
          <w:rFonts w:ascii="Arial" w:hAnsi="Arial"/>
        </w:rPr>
        <w:t>ies</w:t>
      </w:r>
      <w:r w:rsidRPr="00295F50">
        <w:rPr>
          <w:rFonts w:ascii="Arial" w:hAnsi="Arial"/>
        </w:rPr>
        <w:t xml:space="preserve"> for mutual learning on selected topics. They contribute to a common knowledge base on doctoral education structures, policies and practices in Europe.</w:t>
      </w:r>
    </w:p>
    <w:p w14:paraId="6E864EDC" w14:textId="77777777" w:rsidR="00726771" w:rsidRPr="00295F50" w:rsidRDefault="00726771" w:rsidP="00994F91">
      <w:pPr>
        <w:pStyle w:val="Header"/>
        <w:tabs>
          <w:tab w:val="clear" w:pos="4536"/>
          <w:tab w:val="clear" w:pos="9072"/>
        </w:tabs>
        <w:suppressAutoHyphens/>
        <w:spacing w:line="276" w:lineRule="auto"/>
        <w:rPr>
          <w:rFonts w:ascii="Arial" w:eastAsia="Arial" w:hAnsi="Arial" w:cs="Arial"/>
          <w:color w:val="FF0000"/>
          <w:u w:color="FF0000"/>
          <w:lang w:val="en-GB"/>
        </w:rPr>
      </w:pPr>
    </w:p>
    <w:p w14:paraId="318C4DD3" w14:textId="30CD193E" w:rsidR="00726771" w:rsidRPr="00311A8D" w:rsidRDefault="00306E3A" w:rsidP="00994F91">
      <w:pPr>
        <w:pStyle w:val="Body"/>
        <w:rPr>
          <w:rFonts w:ascii="Arial" w:eastAsia="Arial" w:hAnsi="Arial" w:cs="Arial"/>
          <w:i/>
        </w:rPr>
      </w:pPr>
      <w:r w:rsidRPr="00295F50">
        <w:rPr>
          <w:rFonts w:ascii="Arial" w:hAnsi="Arial"/>
        </w:rPr>
        <w:t>The 202</w:t>
      </w:r>
      <w:r w:rsidR="00A6707C" w:rsidRPr="00295F50">
        <w:rPr>
          <w:rFonts w:ascii="Arial" w:hAnsi="Arial"/>
        </w:rPr>
        <w:t>5</w:t>
      </w:r>
      <w:r w:rsidRPr="00295F50">
        <w:rPr>
          <w:rFonts w:ascii="Arial" w:hAnsi="Arial"/>
        </w:rPr>
        <w:t xml:space="preserve"> EUA-CDE </w:t>
      </w:r>
      <w:r w:rsidR="00941B4C">
        <w:rPr>
          <w:rFonts w:ascii="Arial" w:hAnsi="Arial"/>
        </w:rPr>
        <w:t xml:space="preserve">TPG </w:t>
      </w:r>
      <w:r w:rsidRPr="00295F50">
        <w:rPr>
          <w:rFonts w:ascii="Arial" w:hAnsi="Arial"/>
        </w:rPr>
        <w:t xml:space="preserve">will be dedicated to the topic </w:t>
      </w:r>
      <w:r w:rsidRPr="00295F50">
        <w:rPr>
          <w:rFonts w:ascii="Arial" w:hAnsi="Arial"/>
          <w:color w:val="auto"/>
        </w:rPr>
        <w:t xml:space="preserve">of </w:t>
      </w:r>
      <w:r w:rsidR="00503C07">
        <w:rPr>
          <w:rFonts w:ascii="Arial" w:hAnsi="Arial"/>
          <w:color w:val="auto"/>
        </w:rPr>
        <w:t>collaborative partnerships with non-academic sector</w:t>
      </w:r>
      <w:r w:rsidR="00941B4C">
        <w:rPr>
          <w:rFonts w:ascii="Arial" w:hAnsi="Arial"/>
          <w:color w:val="auto"/>
        </w:rPr>
        <w:t>s</w:t>
      </w:r>
      <w:r w:rsidR="00503C07">
        <w:rPr>
          <w:rFonts w:ascii="Arial" w:hAnsi="Arial"/>
          <w:color w:val="auto"/>
        </w:rPr>
        <w:t xml:space="preserve">. </w:t>
      </w:r>
    </w:p>
    <w:p w14:paraId="6E9273E3" w14:textId="77777777" w:rsidR="00726771" w:rsidRPr="00295F50" w:rsidRDefault="00726771" w:rsidP="00994F91">
      <w:pPr>
        <w:pStyle w:val="Header"/>
        <w:tabs>
          <w:tab w:val="clear" w:pos="4536"/>
          <w:tab w:val="clear" w:pos="9072"/>
        </w:tabs>
        <w:suppressAutoHyphens/>
        <w:spacing w:line="276" w:lineRule="auto"/>
        <w:rPr>
          <w:rFonts w:ascii="Arial" w:eastAsia="Arial" w:hAnsi="Arial" w:cs="Arial"/>
          <w:lang w:val="en-GB"/>
        </w:rPr>
      </w:pPr>
    </w:p>
    <w:p w14:paraId="0374BC50" w14:textId="77777777" w:rsidR="00726771" w:rsidRDefault="00306E3A" w:rsidP="00994F91">
      <w:pPr>
        <w:pStyle w:val="Body"/>
        <w:suppressAutoHyphens/>
        <w:rPr>
          <w:rFonts w:ascii="Arial" w:eastAsia="Arial" w:hAnsi="Arial" w:cs="Arial"/>
        </w:rPr>
      </w:pPr>
      <w:r w:rsidRPr="00295F50">
        <w:rPr>
          <w:rFonts w:ascii="Arial" w:hAnsi="Arial"/>
        </w:rPr>
        <w:t>The main objectives of TPGs are:</w:t>
      </w:r>
    </w:p>
    <w:p w14:paraId="3068EB75" w14:textId="557FCDC3" w:rsidR="00726771" w:rsidRPr="00295F50" w:rsidRDefault="00306E3A" w:rsidP="00994F91">
      <w:pPr>
        <w:pStyle w:val="ListParagraph"/>
        <w:numPr>
          <w:ilvl w:val="0"/>
          <w:numId w:val="2"/>
        </w:numPr>
        <w:suppressAutoHyphens/>
        <w:rPr>
          <w:rFonts w:ascii="Arial" w:hAnsi="Arial"/>
          <w:lang w:val="en-GB"/>
        </w:rPr>
      </w:pPr>
      <w:r w:rsidRPr="00295F50">
        <w:rPr>
          <w:rFonts w:ascii="Arial" w:hAnsi="Arial"/>
          <w:lang w:val="en-GB"/>
        </w:rPr>
        <w:t>Mutual learning: discuss</w:t>
      </w:r>
      <w:r w:rsidRPr="00311A8D">
        <w:rPr>
          <w:rFonts w:ascii="Arial" w:hAnsi="Arial"/>
          <w:lang w:val="en-GB"/>
        </w:rPr>
        <w:t>ion</w:t>
      </w:r>
      <w:r w:rsidRPr="00295F50">
        <w:rPr>
          <w:rFonts w:ascii="Arial" w:hAnsi="Arial"/>
          <w:lang w:val="en-GB"/>
        </w:rPr>
        <w:t xml:space="preserve"> and explor</w:t>
      </w:r>
      <w:r w:rsidRPr="00311A8D">
        <w:rPr>
          <w:rFonts w:ascii="Arial" w:hAnsi="Arial"/>
          <w:lang w:val="en-GB"/>
        </w:rPr>
        <w:t>ation of</w:t>
      </w:r>
      <w:r w:rsidRPr="00295F50">
        <w:rPr>
          <w:rFonts w:ascii="Arial" w:hAnsi="Arial"/>
          <w:lang w:val="en-GB"/>
        </w:rPr>
        <w:t xml:space="preserve"> </w:t>
      </w:r>
      <w:r w:rsidR="00CC7BC1" w:rsidRPr="00295F50">
        <w:rPr>
          <w:rFonts w:ascii="Arial" w:hAnsi="Arial"/>
          <w:lang w:val="en-GB"/>
        </w:rPr>
        <w:t>success factors</w:t>
      </w:r>
      <w:r w:rsidRPr="00295F50">
        <w:rPr>
          <w:rFonts w:ascii="Arial" w:hAnsi="Arial"/>
          <w:lang w:val="en-GB"/>
        </w:rPr>
        <w:t xml:space="preserve"> and </w:t>
      </w:r>
      <w:r w:rsidR="00CC7BC1" w:rsidRPr="00295F50">
        <w:rPr>
          <w:rFonts w:ascii="Arial" w:hAnsi="Arial"/>
          <w:lang w:val="en-GB"/>
        </w:rPr>
        <w:t xml:space="preserve">areas </w:t>
      </w:r>
      <w:r w:rsidRPr="00295F50">
        <w:rPr>
          <w:rFonts w:ascii="Arial" w:hAnsi="Arial"/>
          <w:lang w:val="en-GB"/>
        </w:rPr>
        <w:t>for improvement in doctoral education structures, policies and practices in Europe</w:t>
      </w:r>
      <w:r w:rsidR="00CC7BC1" w:rsidRPr="00295F50">
        <w:rPr>
          <w:rFonts w:ascii="Arial" w:hAnsi="Arial"/>
          <w:lang w:val="en-GB"/>
        </w:rPr>
        <w:t>;</w:t>
      </w:r>
    </w:p>
    <w:p w14:paraId="441DA94B" w14:textId="606BC526" w:rsidR="00726771" w:rsidRPr="00295F50" w:rsidRDefault="00306E3A" w:rsidP="00994F91">
      <w:pPr>
        <w:pStyle w:val="ListParagraph"/>
        <w:numPr>
          <w:ilvl w:val="0"/>
          <w:numId w:val="2"/>
        </w:numPr>
        <w:suppressAutoHyphens/>
        <w:rPr>
          <w:rFonts w:ascii="Arial" w:hAnsi="Arial"/>
          <w:lang w:val="en-GB"/>
        </w:rPr>
      </w:pPr>
      <w:r w:rsidRPr="00295F50">
        <w:rPr>
          <w:rFonts w:ascii="Arial" w:hAnsi="Arial"/>
          <w:lang w:val="en-GB"/>
        </w:rPr>
        <w:t>Common knowledge base: contribut</w:t>
      </w:r>
      <w:r w:rsidRPr="00311A8D">
        <w:rPr>
          <w:rFonts w:ascii="Arial" w:hAnsi="Arial"/>
          <w:lang w:val="en-GB"/>
        </w:rPr>
        <w:t>ion</w:t>
      </w:r>
      <w:r w:rsidRPr="00295F50">
        <w:rPr>
          <w:rFonts w:ascii="Arial" w:hAnsi="Arial"/>
          <w:lang w:val="en-GB"/>
        </w:rPr>
        <w:t xml:space="preserve"> to a common knowledge base on doctoral education in Europe by identifying key lessons learnt on the topic</w:t>
      </w:r>
      <w:r w:rsidR="00CC7BC1" w:rsidRPr="00295F50">
        <w:rPr>
          <w:rFonts w:ascii="Arial" w:hAnsi="Arial"/>
          <w:lang w:val="en-GB"/>
        </w:rPr>
        <w:t>.</w:t>
      </w:r>
    </w:p>
    <w:p w14:paraId="40F46828" w14:textId="77777777" w:rsidR="00726771" w:rsidRPr="00295F50" w:rsidRDefault="00726771" w:rsidP="00994F91">
      <w:pPr>
        <w:pStyle w:val="Body"/>
        <w:suppressAutoHyphens/>
        <w:rPr>
          <w:rFonts w:ascii="Arial" w:eastAsia="Arial" w:hAnsi="Arial" w:cs="Arial"/>
        </w:rPr>
      </w:pPr>
    </w:p>
    <w:p w14:paraId="7B4C8C10" w14:textId="28C64D20" w:rsidR="00726771" w:rsidRDefault="00306E3A" w:rsidP="00994F91">
      <w:pPr>
        <w:pStyle w:val="Body"/>
        <w:suppressAutoHyphens/>
        <w:rPr>
          <w:rFonts w:ascii="Arial" w:eastAsia="Arial" w:hAnsi="Arial" w:cs="Arial"/>
        </w:rPr>
      </w:pPr>
      <w:r w:rsidRPr="00295F50">
        <w:rPr>
          <w:rFonts w:ascii="Arial" w:hAnsi="Arial"/>
        </w:rPr>
        <w:t xml:space="preserve">Based on mutual learning </w:t>
      </w:r>
      <w:r w:rsidR="00CC7BC1" w:rsidRPr="00295F50">
        <w:rPr>
          <w:rFonts w:ascii="Arial" w:hAnsi="Arial"/>
        </w:rPr>
        <w:t xml:space="preserve">during </w:t>
      </w:r>
      <w:r w:rsidRPr="00295F50">
        <w:rPr>
          <w:rFonts w:ascii="Arial" w:hAnsi="Arial"/>
        </w:rPr>
        <w:t>the meetings, the TPG is expected to result in a report outlining key lessons on the selected topic.</w:t>
      </w:r>
    </w:p>
    <w:p w14:paraId="42A6313B" w14:textId="77777777" w:rsidR="00726771" w:rsidRPr="00295F50" w:rsidRDefault="00726771" w:rsidP="00994F91">
      <w:pPr>
        <w:pStyle w:val="Body"/>
        <w:suppressAutoHyphens/>
        <w:rPr>
          <w:rFonts w:ascii="Arial" w:eastAsia="Arial" w:hAnsi="Arial" w:cs="Arial"/>
        </w:rPr>
      </w:pPr>
    </w:p>
    <w:p w14:paraId="7CBB822A" w14:textId="3F8FDDEA" w:rsidR="00726771" w:rsidRPr="00295F50" w:rsidRDefault="00306E3A" w:rsidP="00994F91">
      <w:pPr>
        <w:pStyle w:val="Body"/>
        <w:suppressAutoHyphens/>
        <w:rPr>
          <w:rFonts w:ascii="Arial" w:hAnsi="Arial"/>
        </w:rPr>
      </w:pPr>
      <w:r w:rsidRPr="00295F50">
        <w:rPr>
          <w:rFonts w:ascii="Arial" w:hAnsi="Arial"/>
        </w:rPr>
        <w:t xml:space="preserve">By completing the application form, you acknowledge that you are signing up on behalf of your institution and that you have been endorsed by the institutional leadership as </w:t>
      </w:r>
      <w:r w:rsidR="00295F50">
        <w:rPr>
          <w:rFonts w:ascii="Arial" w:hAnsi="Arial"/>
        </w:rPr>
        <w:t>your</w:t>
      </w:r>
      <w:r w:rsidR="00295F50" w:rsidRPr="00295F50">
        <w:rPr>
          <w:rFonts w:ascii="Arial" w:hAnsi="Arial"/>
        </w:rPr>
        <w:t xml:space="preserve"> </w:t>
      </w:r>
      <w:r w:rsidRPr="00295F50">
        <w:rPr>
          <w:rFonts w:ascii="Arial" w:hAnsi="Arial"/>
        </w:rPr>
        <w:t xml:space="preserve">institution’s representative. If selected to participate, your institution will be responsible for organising and covering the cost of your travel and accommodation for the </w:t>
      </w:r>
      <w:r w:rsidR="00A6707C" w:rsidRPr="00295F50">
        <w:rPr>
          <w:rFonts w:ascii="Arial" w:hAnsi="Arial"/>
        </w:rPr>
        <w:t xml:space="preserve">TPG </w:t>
      </w:r>
      <w:r w:rsidRPr="00295F50">
        <w:rPr>
          <w:rFonts w:ascii="Arial" w:hAnsi="Arial"/>
        </w:rPr>
        <w:t xml:space="preserve">meetings. </w:t>
      </w:r>
    </w:p>
    <w:p w14:paraId="66472D82" w14:textId="53A9D0FB" w:rsidR="00E75A34" w:rsidRPr="00295F50" w:rsidRDefault="00E75A34">
      <w:pPr>
        <w:pStyle w:val="Body"/>
        <w:suppressAutoHyphens/>
        <w:rPr>
          <w:rFonts w:ascii="Arial" w:hAnsi="Arial"/>
        </w:rPr>
      </w:pPr>
    </w:p>
    <w:p w14:paraId="34C31795" w14:textId="4571F34E" w:rsidR="00E75A34" w:rsidRDefault="00E75A34">
      <w:pPr>
        <w:pStyle w:val="Body"/>
        <w:suppressAutoHyphens/>
        <w:rPr>
          <w:rFonts w:ascii="Arial" w:eastAsia="Arial" w:hAnsi="Arial" w:cs="Arial"/>
        </w:rPr>
      </w:pPr>
      <w:r w:rsidRPr="00503C07">
        <w:rPr>
          <w:rFonts w:ascii="Arial" w:hAnsi="Arial"/>
          <w:b/>
          <w:bCs/>
          <w:i/>
          <w:iCs/>
        </w:rPr>
        <w:t>Please not</w:t>
      </w:r>
      <w:r w:rsidR="008C61B1" w:rsidRPr="00503C07">
        <w:rPr>
          <w:rFonts w:ascii="Arial" w:hAnsi="Arial"/>
          <w:b/>
          <w:bCs/>
          <w:i/>
          <w:iCs/>
        </w:rPr>
        <w:t>e</w:t>
      </w:r>
      <w:r w:rsidRPr="00503C07">
        <w:rPr>
          <w:rFonts w:ascii="Arial" w:hAnsi="Arial"/>
          <w:b/>
          <w:bCs/>
          <w:i/>
          <w:iCs/>
        </w:rPr>
        <w:t xml:space="preserve"> that TPGs are </w:t>
      </w:r>
      <w:r w:rsidR="00E6064B" w:rsidRPr="00503C07">
        <w:rPr>
          <w:rFonts w:ascii="Arial" w:hAnsi="Arial"/>
          <w:b/>
          <w:bCs/>
          <w:i/>
          <w:iCs/>
        </w:rPr>
        <w:t xml:space="preserve">reserved </w:t>
      </w:r>
      <w:r w:rsidRPr="00503C07">
        <w:rPr>
          <w:rFonts w:ascii="Arial" w:hAnsi="Arial"/>
          <w:b/>
          <w:bCs/>
          <w:i/>
          <w:iCs/>
        </w:rPr>
        <w:t xml:space="preserve">for </w:t>
      </w:r>
      <w:hyperlink r:id="rId7" w:history="1">
        <w:r w:rsidRPr="00503C07">
          <w:rPr>
            <w:rStyle w:val="Hyperlink"/>
            <w:rFonts w:ascii="Arial" w:hAnsi="Arial"/>
            <w:b/>
            <w:bCs/>
            <w:i/>
            <w:iCs/>
            <w:color w:val="0070C0"/>
          </w:rPr>
          <w:t>EUA-CDE members</w:t>
        </w:r>
      </w:hyperlink>
      <w:r w:rsidRPr="00503C07">
        <w:rPr>
          <w:rFonts w:ascii="Arial" w:hAnsi="Arial"/>
          <w:b/>
          <w:bCs/>
          <w:i/>
          <w:iCs/>
        </w:rPr>
        <w:t xml:space="preserve"> only.</w:t>
      </w:r>
      <w:r w:rsidRPr="00295F50">
        <w:rPr>
          <w:rFonts w:ascii="Arial" w:hAnsi="Arial"/>
        </w:rPr>
        <w:t xml:space="preserve"> </w:t>
      </w:r>
      <w:r w:rsidR="008411D6" w:rsidRPr="00E81B51">
        <w:rPr>
          <w:rFonts w:ascii="Arial" w:hAnsi="Arial"/>
          <w:b/>
          <w:bCs/>
          <w:i/>
          <w:iCs/>
        </w:rPr>
        <w:t xml:space="preserve">Please check that your institution is a member of EUA-CDE before filling this application form. </w:t>
      </w:r>
    </w:p>
    <w:p w14:paraId="407D8E60" w14:textId="77777777" w:rsidR="00726771" w:rsidRPr="00295F50" w:rsidRDefault="00726771">
      <w:pPr>
        <w:pStyle w:val="Body"/>
        <w:suppressAutoHyphens/>
        <w:rPr>
          <w:rFonts w:ascii="Arial" w:eastAsia="Arial" w:hAnsi="Arial" w:cs="Arial"/>
        </w:rPr>
      </w:pPr>
    </w:p>
    <w:p w14:paraId="2BCBE24D" w14:textId="21771C0C" w:rsidR="00726771" w:rsidRPr="00994F91" w:rsidRDefault="00306E3A">
      <w:pPr>
        <w:pStyle w:val="Body"/>
        <w:suppressAutoHyphens/>
        <w:rPr>
          <w:rFonts w:ascii="Arial" w:eastAsia="Arial" w:hAnsi="Arial" w:cs="Arial"/>
        </w:rPr>
      </w:pPr>
      <w:r w:rsidRPr="00994F91">
        <w:rPr>
          <w:rFonts w:ascii="Arial" w:hAnsi="Arial"/>
        </w:rPr>
        <w:t xml:space="preserve">Deadline for application: </w:t>
      </w:r>
      <w:r w:rsidR="00503C07" w:rsidRPr="00994F91">
        <w:rPr>
          <w:rFonts w:ascii="Arial" w:hAnsi="Arial"/>
        </w:rPr>
        <w:t>10</w:t>
      </w:r>
      <w:r w:rsidR="00A6707C" w:rsidRPr="00994F91">
        <w:rPr>
          <w:rFonts w:ascii="Arial" w:hAnsi="Arial"/>
        </w:rPr>
        <w:t xml:space="preserve"> September</w:t>
      </w:r>
      <w:r w:rsidRPr="00994F91">
        <w:rPr>
          <w:rFonts w:ascii="Arial" w:hAnsi="Arial"/>
        </w:rPr>
        <w:t xml:space="preserve"> 202</w:t>
      </w:r>
      <w:r w:rsidR="00A6707C" w:rsidRPr="00994F91">
        <w:rPr>
          <w:rFonts w:ascii="Arial" w:hAnsi="Arial"/>
        </w:rPr>
        <w:t>4</w:t>
      </w:r>
      <w:r w:rsidR="00232F8E" w:rsidRPr="00994F91">
        <w:rPr>
          <w:rFonts w:ascii="Arial" w:hAnsi="Arial"/>
        </w:rPr>
        <w:t>.</w:t>
      </w:r>
    </w:p>
    <w:p w14:paraId="47B56D41" w14:textId="77777777" w:rsidR="00726771" w:rsidRPr="00295F50" w:rsidRDefault="00726771">
      <w:pPr>
        <w:pStyle w:val="Body"/>
        <w:suppressAutoHyphens/>
        <w:rPr>
          <w:rFonts w:ascii="Arial" w:eastAsia="Arial" w:hAnsi="Arial" w:cs="Arial"/>
          <w:i/>
          <w:iCs/>
        </w:rPr>
      </w:pPr>
    </w:p>
    <w:p w14:paraId="162D22D1" w14:textId="77777777" w:rsidR="00726771" w:rsidRPr="00295F50" w:rsidRDefault="00726771">
      <w:pPr>
        <w:pStyle w:val="Body"/>
        <w:rPr>
          <w:rFonts w:ascii="Arial" w:eastAsia="Arial" w:hAnsi="Arial" w:cs="Arial"/>
          <w:i/>
          <w:iCs/>
        </w:rPr>
      </w:pPr>
    </w:p>
    <w:p w14:paraId="5C9D7B59" w14:textId="717BB8A5" w:rsidR="00726771" w:rsidRDefault="00306E3A">
      <w:pPr>
        <w:pStyle w:val="Body"/>
        <w:rPr>
          <w:rFonts w:ascii="Arial" w:eastAsia="Arial" w:hAnsi="Arial" w:cs="Arial"/>
          <w:i/>
          <w:iCs/>
        </w:rPr>
      </w:pPr>
      <w:r w:rsidRPr="00295F50">
        <w:rPr>
          <w:rFonts w:ascii="Arial" w:hAnsi="Arial"/>
          <w:i/>
          <w:iCs/>
        </w:rPr>
        <w:t>Please submit your application by sending this form</w:t>
      </w:r>
      <w:r>
        <w:rPr>
          <w:rFonts w:ascii="Arial" w:hAnsi="Arial"/>
          <w:i/>
          <w:iCs/>
          <w:lang w:val="en-US"/>
        </w:rPr>
        <w:t xml:space="preserve"> in </w:t>
      </w:r>
      <w:r w:rsidRPr="00232F8E">
        <w:rPr>
          <w:rFonts w:ascii="Arial" w:hAnsi="Arial"/>
          <w:b/>
          <w:bCs/>
          <w:i/>
          <w:iCs/>
          <w:lang w:val="en-US"/>
        </w:rPr>
        <w:t>Word format</w:t>
      </w:r>
      <w:r w:rsidRPr="00295F50">
        <w:rPr>
          <w:rFonts w:ascii="Arial" w:hAnsi="Arial"/>
          <w:b/>
          <w:bCs/>
          <w:i/>
          <w:iCs/>
        </w:rPr>
        <w:t>,</w:t>
      </w:r>
      <w:r w:rsidRPr="00295F50">
        <w:rPr>
          <w:rFonts w:ascii="Arial" w:hAnsi="Arial"/>
          <w:i/>
          <w:iCs/>
        </w:rPr>
        <w:t xml:space="preserve"> by </w:t>
      </w:r>
      <w:r w:rsidR="00503C07">
        <w:rPr>
          <w:rFonts w:ascii="Arial" w:hAnsi="Arial"/>
          <w:i/>
          <w:iCs/>
          <w:u w:val="single"/>
          <w:lang w:val="en-US"/>
        </w:rPr>
        <w:t>10</w:t>
      </w:r>
      <w:r w:rsidR="00A6707C">
        <w:rPr>
          <w:rFonts w:ascii="Arial" w:hAnsi="Arial"/>
          <w:i/>
          <w:iCs/>
          <w:u w:val="single"/>
          <w:lang w:val="en-US"/>
        </w:rPr>
        <w:t xml:space="preserve"> September</w:t>
      </w:r>
      <w:r w:rsidRPr="00E6064B">
        <w:rPr>
          <w:rFonts w:ascii="Arial" w:hAnsi="Arial"/>
          <w:i/>
          <w:iCs/>
          <w:u w:val="single"/>
          <w:lang w:val="en-US"/>
        </w:rPr>
        <w:t xml:space="preserve"> 202</w:t>
      </w:r>
      <w:r w:rsidR="00A6707C">
        <w:rPr>
          <w:rFonts w:ascii="Arial" w:hAnsi="Arial"/>
          <w:i/>
          <w:iCs/>
          <w:u w:val="single"/>
          <w:lang w:val="en-US"/>
        </w:rPr>
        <w:t>4</w:t>
      </w:r>
      <w:r w:rsidRPr="00295F50">
        <w:rPr>
          <w:rFonts w:ascii="Arial" w:hAnsi="Arial"/>
          <w:i/>
          <w:iCs/>
        </w:rPr>
        <w:t xml:space="preserve"> to Ana-Maria Peneoasu at </w:t>
      </w:r>
      <w:hyperlink r:id="rId8" w:history="1">
        <w:r w:rsidRPr="00295F50">
          <w:rPr>
            <w:rStyle w:val="Hyperlink0"/>
            <w:lang w:val="en-GB"/>
          </w:rPr>
          <w:t>ana.maria.peneoasu@eua.eu</w:t>
        </w:r>
      </w:hyperlink>
      <w:r w:rsidRPr="00295F50">
        <w:rPr>
          <w:rFonts w:ascii="Arial" w:hAnsi="Arial"/>
          <w:i/>
          <w:iCs/>
        </w:rPr>
        <w:t>. The file should be named using the last name</w:t>
      </w:r>
      <w:r>
        <w:rPr>
          <w:rFonts w:ascii="Arial" w:hAnsi="Arial"/>
          <w:i/>
          <w:iCs/>
        </w:rPr>
        <w:t>(</w:t>
      </w:r>
      <w:r w:rsidRPr="00295F50">
        <w:rPr>
          <w:rFonts w:ascii="Arial" w:hAnsi="Arial"/>
          <w:i/>
          <w:iCs/>
        </w:rPr>
        <w:t>s</w:t>
      </w:r>
      <w:r>
        <w:rPr>
          <w:rFonts w:ascii="Arial" w:hAnsi="Arial"/>
          <w:i/>
          <w:iCs/>
        </w:rPr>
        <w:t>)</w:t>
      </w:r>
      <w:r w:rsidRPr="00295F50">
        <w:rPr>
          <w:rFonts w:ascii="Arial" w:hAnsi="Arial"/>
          <w:i/>
          <w:iCs/>
        </w:rPr>
        <w:t xml:space="preserve"> of the author</w:t>
      </w:r>
      <w:r>
        <w:rPr>
          <w:rFonts w:ascii="Arial" w:hAnsi="Arial"/>
          <w:i/>
          <w:iCs/>
        </w:rPr>
        <w:t>(</w:t>
      </w:r>
      <w:r w:rsidRPr="00295F50">
        <w:rPr>
          <w:rFonts w:ascii="Arial" w:hAnsi="Arial"/>
          <w:i/>
          <w:iCs/>
        </w:rPr>
        <w:t>s</w:t>
      </w:r>
      <w:r>
        <w:rPr>
          <w:rFonts w:ascii="Arial" w:hAnsi="Arial"/>
          <w:i/>
          <w:iCs/>
        </w:rPr>
        <w:t>)</w:t>
      </w:r>
      <w:r w:rsidRPr="00295F50">
        <w:rPr>
          <w:rFonts w:ascii="Arial" w:hAnsi="Arial"/>
          <w:i/>
          <w:iCs/>
        </w:rPr>
        <w:t>, e.g.</w:t>
      </w:r>
      <w:r w:rsidRPr="00311A8D">
        <w:rPr>
          <w:rFonts w:ascii="Arial" w:hAnsi="Arial"/>
          <w:i/>
          <w:iCs/>
        </w:rPr>
        <w:t>,</w:t>
      </w:r>
      <w:r w:rsidRPr="00295F50">
        <w:rPr>
          <w:rFonts w:ascii="Arial" w:hAnsi="Arial"/>
          <w:i/>
          <w:iCs/>
        </w:rPr>
        <w:t xml:space="preserve"> Smith_Jones.docx. Please do not send a hard copy or a PDF file.</w:t>
      </w:r>
    </w:p>
    <w:p w14:paraId="2091F3DA" w14:textId="77777777" w:rsidR="00726771" w:rsidRPr="00295F50" w:rsidRDefault="00726771">
      <w:pPr>
        <w:pStyle w:val="Body"/>
        <w:suppressAutoHyphens/>
        <w:rPr>
          <w:rFonts w:ascii="Arial" w:eastAsia="Arial" w:hAnsi="Arial" w:cs="Arial"/>
          <w:i/>
          <w:iCs/>
        </w:rPr>
      </w:pPr>
    </w:p>
    <w:p w14:paraId="1A44C8F7" w14:textId="1D8B5BB7" w:rsidR="00726771" w:rsidRDefault="00306E3A">
      <w:pPr>
        <w:pStyle w:val="Body"/>
        <w:suppressAutoHyphens/>
        <w:rPr>
          <w:rFonts w:ascii="Arial" w:eastAsia="Arial" w:hAnsi="Arial" w:cs="Arial"/>
          <w:i/>
          <w:iCs/>
        </w:rPr>
      </w:pPr>
      <w:r w:rsidRPr="00295F50">
        <w:rPr>
          <w:rFonts w:ascii="Arial" w:hAnsi="Arial"/>
          <w:i/>
          <w:iCs/>
        </w:rPr>
        <w:t>Please note that</w:t>
      </w:r>
      <w:r w:rsidR="00232F8E">
        <w:rPr>
          <w:rFonts w:ascii="Arial" w:hAnsi="Arial"/>
          <w:i/>
          <w:iCs/>
          <w:lang w:val="en-US"/>
        </w:rPr>
        <w:t xml:space="preserve"> </w:t>
      </w:r>
      <w:r w:rsidRPr="00295F50">
        <w:rPr>
          <w:rFonts w:ascii="Arial" w:hAnsi="Arial"/>
          <w:i/>
          <w:iCs/>
        </w:rPr>
        <w:t xml:space="preserve">all fields are obligatory. </w:t>
      </w:r>
    </w:p>
    <w:p w14:paraId="5BDE6C3E" w14:textId="77777777" w:rsidR="00726771" w:rsidRPr="00295F50" w:rsidRDefault="00726771">
      <w:pPr>
        <w:pStyle w:val="Body"/>
        <w:suppressAutoHyphens/>
        <w:jc w:val="center"/>
        <w:rPr>
          <w:rFonts w:ascii="Arial" w:eastAsia="Arial" w:hAnsi="Arial" w:cs="Arial"/>
        </w:rPr>
      </w:pPr>
    </w:p>
    <w:p w14:paraId="7EEB6F6B" w14:textId="77777777" w:rsidR="00726771" w:rsidRDefault="00306E3A">
      <w:pPr>
        <w:pStyle w:val="Body"/>
        <w:shd w:val="clear" w:color="auto" w:fill="D9D9D9"/>
        <w:suppressAutoHyphens/>
        <w:rPr>
          <w:rFonts w:ascii="Arial" w:eastAsia="Arial" w:hAnsi="Arial" w:cs="Arial"/>
          <w:b/>
          <w:bCs/>
        </w:rPr>
      </w:pPr>
      <w:r w:rsidRPr="00295F50">
        <w:rPr>
          <w:rFonts w:ascii="Arial" w:hAnsi="Arial"/>
          <w:b/>
          <w:bCs/>
        </w:rPr>
        <w:t>Basic information</w:t>
      </w:r>
    </w:p>
    <w:p w14:paraId="291E6777" w14:textId="77777777" w:rsidR="00726771" w:rsidRDefault="00306E3A">
      <w:pPr>
        <w:pStyle w:val="Body"/>
        <w:suppressAutoHyphens/>
        <w:rPr>
          <w:rFonts w:ascii="Arial" w:eastAsia="Arial" w:hAnsi="Arial" w:cs="Arial"/>
          <w:b/>
          <w:bCs/>
        </w:rPr>
      </w:pPr>
      <w:r w:rsidRPr="00295F50">
        <w:rPr>
          <w:rFonts w:ascii="Arial" w:hAnsi="Arial"/>
          <w:b/>
          <w:bCs/>
        </w:rPr>
        <w:t>Name of the institution:</w:t>
      </w:r>
    </w:p>
    <w:p w14:paraId="0E7402FF" w14:textId="77777777" w:rsidR="00726771" w:rsidRDefault="00306E3A">
      <w:pPr>
        <w:pStyle w:val="Body"/>
        <w:suppressAutoHyphens/>
        <w:rPr>
          <w:rFonts w:ascii="Arial" w:eastAsia="Arial" w:hAnsi="Arial" w:cs="Arial"/>
          <w:b/>
          <w:bCs/>
        </w:rPr>
      </w:pPr>
      <w:r w:rsidRPr="00295F50">
        <w:rPr>
          <w:rFonts w:ascii="Arial" w:hAnsi="Arial"/>
          <w:b/>
          <w:bCs/>
        </w:rPr>
        <w:t>Country of the institution:</w:t>
      </w:r>
    </w:p>
    <w:p w14:paraId="13A39E0C" w14:textId="77777777" w:rsidR="00726771" w:rsidRDefault="00726771" w:rsidP="00CF5F24">
      <w:pPr>
        <w:pStyle w:val="Body"/>
        <w:suppressAutoHyphens/>
        <w:jc w:val="left"/>
        <w:rPr>
          <w:rFonts w:ascii="Arial" w:eastAsia="Arial" w:hAnsi="Arial" w:cs="Arial"/>
          <w:b/>
          <w:bCs/>
        </w:rPr>
      </w:pPr>
    </w:p>
    <w:p w14:paraId="06F2E8B0" w14:textId="77777777" w:rsidR="00726771" w:rsidRDefault="00306E3A" w:rsidP="00CF5F24">
      <w:pPr>
        <w:pStyle w:val="Body"/>
        <w:suppressAutoHyphens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Institutional representative to be involved in the work of the TPG:</w:t>
      </w:r>
      <w:r>
        <w:rPr>
          <w:rFonts w:ascii="Arial" w:hAnsi="Arial"/>
          <w:b/>
          <w:bCs/>
          <w:lang w:val="en-US"/>
        </w:rPr>
        <w:br/>
      </w:r>
    </w:p>
    <w:p w14:paraId="3130D07C" w14:textId="1C602134" w:rsidR="00726771" w:rsidRPr="00295F50" w:rsidRDefault="00306E3A" w:rsidP="00A6707C">
      <w:pPr>
        <w:pStyle w:val="Body"/>
        <w:numPr>
          <w:ilvl w:val="0"/>
          <w:numId w:val="7"/>
        </w:numPr>
        <w:suppressAutoHyphens/>
        <w:jc w:val="left"/>
        <w:rPr>
          <w:rFonts w:ascii="Arial" w:eastAsia="Arial" w:hAnsi="Arial" w:cs="Arial"/>
        </w:rPr>
      </w:pPr>
      <w:r w:rsidRPr="00295F50">
        <w:rPr>
          <w:rFonts w:ascii="Arial" w:hAnsi="Arial"/>
        </w:rPr>
        <w:t>Each university should be represented by a vice-rector</w:t>
      </w:r>
      <w:r w:rsidR="00A6707C" w:rsidRPr="00295F50">
        <w:rPr>
          <w:rFonts w:ascii="Arial" w:hAnsi="Arial"/>
        </w:rPr>
        <w:t>,</w:t>
      </w:r>
      <w:r w:rsidRPr="00295F50">
        <w:rPr>
          <w:rFonts w:ascii="Arial" w:hAnsi="Arial"/>
        </w:rPr>
        <w:t xml:space="preserve"> head of doctoral school or other person in a senior position with responsibilities in doctoral education. </w:t>
      </w:r>
      <w:r w:rsidRPr="00295F50">
        <w:rPr>
          <w:rFonts w:ascii="Arial" w:eastAsia="Arial" w:hAnsi="Arial" w:cs="Arial"/>
        </w:rPr>
        <w:br/>
      </w:r>
    </w:p>
    <w:p w14:paraId="22548E20" w14:textId="77777777" w:rsidR="00CF5F24" w:rsidRDefault="00306E3A">
      <w:pPr>
        <w:pStyle w:val="Body"/>
        <w:suppressAutoHyphens/>
        <w:rPr>
          <w:rFonts w:ascii="Arial" w:eastAsia="Arial" w:hAnsi="Arial" w:cs="Arial"/>
          <w:b/>
          <w:bCs/>
        </w:rPr>
      </w:pPr>
      <w:r w:rsidRPr="00295F50">
        <w:rPr>
          <w:rFonts w:ascii="Arial" w:hAnsi="Arial"/>
          <w:b/>
          <w:bCs/>
        </w:rPr>
        <w:t>Name and surname:</w:t>
      </w:r>
    </w:p>
    <w:p w14:paraId="698BE003" w14:textId="77777777" w:rsidR="00726771" w:rsidRDefault="00306E3A">
      <w:pPr>
        <w:pStyle w:val="Body"/>
        <w:suppressAutoHyphens/>
        <w:rPr>
          <w:rFonts w:ascii="Arial" w:eastAsia="Arial" w:hAnsi="Arial" w:cs="Arial"/>
          <w:b/>
          <w:bCs/>
        </w:rPr>
      </w:pPr>
      <w:r w:rsidRPr="00295F50">
        <w:rPr>
          <w:rFonts w:ascii="Arial" w:hAnsi="Arial"/>
          <w:b/>
          <w:bCs/>
        </w:rPr>
        <w:t>Position:</w:t>
      </w:r>
    </w:p>
    <w:p w14:paraId="361DBD1D" w14:textId="77777777" w:rsidR="00726771" w:rsidRDefault="00306E3A">
      <w:pPr>
        <w:pStyle w:val="Body"/>
        <w:suppressAutoHyphens/>
        <w:rPr>
          <w:rFonts w:ascii="Arial" w:eastAsia="Arial" w:hAnsi="Arial" w:cs="Arial"/>
          <w:b/>
          <w:bCs/>
        </w:rPr>
      </w:pPr>
      <w:r w:rsidRPr="00295F50">
        <w:rPr>
          <w:rFonts w:ascii="Arial" w:hAnsi="Arial"/>
          <w:b/>
          <w:bCs/>
        </w:rPr>
        <w:t>E-mail address:</w:t>
      </w:r>
    </w:p>
    <w:p w14:paraId="2DECDC33" w14:textId="77777777" w:rsidR="00726771" w:rsidRDefault="00726771">
      <w:pPr>
        <w:pStyle w:val="Body"/>
        <w:suppressAutoHyphens/>
        <w:rPr>
          <w:rFonts w:ascii="Arial" w:eastAsia="Arial" w:hAnsi="Arial" w:cs="Arial"/>
          <w:b/>
          <w:bCs/>
        </w:rPr>
      </w:pPr>
    </w:p>
    <w:p w14:paraId="72C8621F" w14:textId="5A897B3F" w:rsidR="00726771" w:rsidRDefault="00306E3A">
      <w:pPr>
        <w:pStyle w:val="Body"/>
        <w:shd w:val="clear" w:color="auto" w:fill="D9D9D9"/>
        <w:suppressAutoHyphens/>
        <w:rPr>
          <w:rFonts w:ascii="Arial" w:eastAsia="Arial" w:hAnsi="Arial" w:cs="Arial"/>
          <w:b/>
          <w:bCs/>
        </w:rPr>
      </w:pPr>
      <w:r w:rsidRPr="00295F50">
        <w:rPr>
          <w:rFonts w:ascii="Arial" w:hAnsi="Arial"/>
          <w:b/>
          <w:bCs/>
        </w:rPr>
        <w:t>Motivation</w:t>
      </w:r>
      <w:r w:rsidR="009C6D63" w:rsidRPr="00295F50">
        <w:rPr>
          <w:rFonts w:ascii="Arial" w:hAnsi="Arial"/>
          <w:b/>
          <w:bCs/>
        </w:rPr>
        <w:t xml:space="preserve"> (please </w:t>
      </w:r>
      <w:r w:rsidR="00CC7BC1" w:rsidRPr="00295F50">
        <w:rPr>
          <w:rFonts w:ascii="Arial" w:hAnsi="Arial"/>
          <w:b/>
          <w:bCs/>
        </w:rPr>
        <w:t>respond</w:t>
      </w:r>
      <w:r w:rsidR="009C6D63" w:rsidRPr="00295F50">
        <w:rPr>
          <w:rFonts w:ascii="Arial" w:hAnsi="Arial"/>
          <w:b/>
          <w:bCs/>
        </w:rPr>
        <w:t xml:space="preserve"> to all the questions)</w:t>
      </w:r>
    </w:p>
    <w:p w14:paraId="0C69380D" w14:textId="2337F16C" w:rsidR="00726771" w:rsidRPr="00E81B51" w:rsidRDefault="00306E3A" w:rsidP="00994F91">
      <w:pPr>
        <w:pStyle w:val="ListParagraph"/>
        <w:numPr>
          <w:ilvl w:val="0"/>
          <w:numId w:val="4"/>
        </w:numPr>
        <w:suppressAutoHyphens/>
        <w:rPr>
          <w:rFonts w:ascii="Arial" w:hAnsi="Arial"/>
          <w:lang w:val="en-GB"/>
        </w:rPr>
      </w:pPr>
      <w:r w:rsidRPr="00295F50">
        <w:rPr>
          <w:rFonts w:ascii="Arial" w:hAnsi="Arial"/>
          <w:lang w:val="en-GB"/>
        </w:rPr>
        <w:t xml:space="preserve">Please describe your institution’s motivation to apply for the TPG and the value you think it will bring to your institution </w:t>
      </w:r>
      <w:r w:rsidRPr="00E81B51">
        <w:rPr>
          <w:rFonts w:ascii="Arial" w:hAnsi="Arial"/>
          <w:lang w:val="en-GB"/>
        </w:rPr>
        <w:t>(max</w:t>
      </w:r>
      <w:r w:rsidR="00941B4C">
        <w:rPr>
          <w:rFonts w:ascii="Arial" w:hAnsi="Arial"/>
          <w:lang w:val="en-GB"/>
        </w:rPr>
        <w:t>.</w:t>
      </w:r>
      <w:r w:rsidRPr="00E81B51">
        <w:rPr>
          <w:rFonts w:ascii="Arial" w:hAnsi="Arial"/>
          <w:lang w:val="en-GB"/>
        </w:rPr>
        <w:t xml:space="preserve"> 200 words)</w:t>
      </w:r>
      <w:r w:rsidR="00941B4C" w:rsidRPr="00E81B51">
        <w:rPr>
          <w:rFonts w:ascii="Arial" w:hAnsi="Arial"/>
          <w:lang w:val="en-GB"/>
        </w:rPr>
        <w:t>.</w:t>
      </w:r>
    </w:p>
    <w:p w14:paraId="3B97F6B5" w14:textId="77777777" w:rsidR="00726771" w:rsidRPr="00E81B51" w:rsidRDefault="00726771" w:rsidP="00994F91">
      <w:pPr>
        <w:pStyle w:val="Body"/>
        <w:suppressAutoHyphens/>
        <w:rPr>
          <w:rFonts w:ascii="Arial" w:eastAsia="Arial" w:hAnsi="Arial" w:cs="Arial"/>
        </w:rPr>
      </w:pPr>
    </w:p>
    <w:p w14:paraId="15645F7B" w14:textId="5DE30F06" w:rsidR="00916109" w:rsidRPr="00503C07" w:rsidRDefault="00916109" w:rsidP="00994F91">
      <w:pPr>
        <w:pStyle w:val="ListParagraph"/>
        <w:numPr>
          <w:ilvl w:val="0"/>
          <w:numId w:val="4"/>
        </w:numPr>
        <w:suppressAutoHyphens/>
        <w:rPr>
          <w:rFonts w:ascii="Arial" w:hAnsi="Arial"/>
          <w:color w:val="auto"/>
          <w:lang w:val="en-GB"/>
        </w:rPr>
      </w:pPr>
      <w:r w:rsidRPr="00295F50">
        <w:rPr>
          <w:rFonts w:ascii="Arial" w:hAnsi="Arial"/>
          <w:color w:val="auto"/>
          <w:lang w:val="en-GB"/>
        </w:rPr>
        <w:t>Please</w:t>
      </w:r>
      <w:r w:rsidR="008411D6" w:rsidRPr="00295F50">
        <w:rPr>
          <w:rFonts w:ascii="Arial" w:hAnsi="Arial"/>
          <w:color w:val="auto"/>
          <w:lang w:val="en-GB"/>
        </w:rPr>
        <w:t xml:space="preserve"> present 1-2 collaborative </w:t>
      </w:r>
      <w:r w:rsidRPr="00295F50">
        <w:rPr>
          <w:rFonts w:ascii="Arial" w:hAnsi="Arial"/>
          <w:color w:val="auto"/>
          <w:lang w:val="en-GB"/>
        </w:rPr>
        <w:t>initiatives/</w:t>
      </w:r>
      <w:r w:rsidR="00503C07">
        <w:rPr>
          <w:rFonts w:ascii="Arial" w:hAnsi="Arial"/>
          <w:color w:val="auto"/>
          <w:lang w:val="en-GB"/>
        </w:rPr>
        <w:t>examples</w:t>
      </w:r>
      <w:r w:rsidRPr="00295F50">
        <w:rPr>
          <w:rFonts w:ascii="Arial" w:hAnsi="Arial"/>
          <w:color w:val="auto"/>
          <w:lang w:val="en-GB"/>
        </w:rPr>
        <w:t xml:space="preserve"> developed by your institution with</w:t>
      </w:r>
      <w:r w:rsidR="00503C07">
        <w:rPr>
          <w:rFonts w:ascii="Arial" w:hAnsi="Arial"/>
          <w:color w:val="auto"/>
          <w:lang w:val="en-GB"/>
        </w:rPr>
        <w:t xml:space="preserve"> non-academic partners </w:t>
      </w:r>
      <w:r w:rsidR="008411D6" w:rsidRPr="00295F50">
        <w:rPr>
          <w:rFonts w:ascii="Arial" w:hAnsi="Arial"/>
          <w:color w:val="auto"/>
          <w:lang w:val="en-GB"/>
        </w:rPr>
        <w:t xml:space="preserve">, preferably </w:t>
      </w:r>
      <w:r w:rsidR="00295F50">
        <w:rPr>
          <w:rFonts w:ascii="Arial" w:hAnsi="Arial"/>
          <w:color w:val="auto"/>
          <w:lang w:val="en-GB"/>
        </w:rPr>
        <w:t xml:space="preserve">not limited to the </w:t>
      </w:r>
      <w:r w:rsidR="008411D6" w:rsidRPr="00295F50">
        <w:rPr>
          <w:rFonts w:ascii="Arial" w:hAnsi="Arial"/>
          <w:color w:val="auto"/>
          <w:lang w:val="en-GB"/>
        </w:rPr>
        <w:t>business</w:t>
      </w:r>
      <w:r w:rsidR="00295F50">
        <w:rPr>
          <w:rFonts w:ascii="Arial" w:hAnsi="Arial"/>
          <w:color w:val="auto"/>
          <w:lang w:val="en-GB"/>
        </w:rPr>
        <w:t xml:space="preserve"> sector</w:t>
      </w:r>
      <w:r w:rsidR="00891A31" w:rsidRPr="00295F50">
        <w:rPr>
          <w:rFonts w:ascii="Arial" w:hAnsi="Arial"/>
          <w:color w:val="auto"/>
          <w:lang w:val="en-GB"/>
        </w:rPr>
        <w:t xml:space="preserve"> </w:t>
      </w:r>
      <w:r w:rsidR="00891A31" w:rsidRPr="00503C07">
        <w:rPr>
          <w:rFonts w:ascii="Arial" w:hAnsi="Arial"/>
          <w:color w:val="auto"/>
          <w:lang w:val="en-GB"/>
        </w:rPr>
        <w:t>(max</w:t>
      </w:r>
      <w:r w:rsidR="00941B4C">
        <w:rPr>
          <w:rFonts w:ascii="Arial" w:hAnsi="Arial"/>
          <w:color w:val="auto"/>
          <w:lang w:val="en-GB"/>
        </w:rPr>
        <w:t>.</w:t>
      </w:r>
      <w:r w:rsidR="00891A31" w:rsidRPr="00503C07">
        <w:rPr>
          <w:rFonts w:ascii="Arial" w:hAnsi="Arial"/>
          <w:color w:val="auto"/>
          <w:lang w:val="en-GB"/>
        </w:rPr>
        <w:t xml:space="preserve"> 200 words)</w:t>
      </w:r>
      <w:r w:rsidR="00941B4C">
        <w:rPr>
          <w:rFonts w:ascii="Arial" w:hAnsi="Arial"/>
          <w:color w:val="auto"/>
          <w:lang w:val="en-GB"/>
        </w:rPr>
        <w:t>.</w:t>
      </w:r>
    </w:p>
    <w:p w14:paraId="6A626CD9" w14:textId="77777777" w:rsidR="00726771" w:rsidRPr="00503C07" w:rsidRDefault="00726771" w:rsidP="00994F91">
      <w:pPr>
        <w:pStyle w:val="Body"/>
        <w:suppressAutoHyphens/>
        <w:rPr>
          <w:rFonts w:ascii="Arial" w:eastAsia="Arial" w:hAnsi="Arial" w:cs="Arial"/>
        </w:rPr>
      </w:pPr>
    </w:p>
    <w:p w14:paraId="5CF6B651" w14:textId="6AC44D51" w:rsidR="00726771" w:rsidRPr="00503C07" w:rsidRDefault="00306E3A" w:rsidP="00994F91">
      <w:pPr>
        <w:pStyle w:val="ListParagraph"/>
        <w:numPr>
          <w:ilvl w:val="0"/>
          <w:numId w:val="4"/>
        </w:numPr>
        <w:suppressAutoHyphens/>
        <w:rPr>
          <w:rFonts w:ascii="Arial" w:hAnsi="Arial"/>
          <w:lang w:val="en-GB"/>
        </w:rPr>
      </w:pPr>
      <w:r w:rsidRPr="00295F50">
        <w:rPr>
          <w:rFonts w:ascii="Arial" w:hAnsi="Arial"/>
          <w:lang w:val="en-GB"/>
        </w:rPr>
        <w:t>Describe your personal</w:t>
      </w:r>
      <w:r w:rsidR="004B5C66" w:rsidRPr="00295F50">
        <w:rPr>
          <w:rFonts w:ascii="Arial" w:hAnsi="Arial"/>
          <w:lang w:val="en-GB"/>
        </w:rPr>
        <w:t xml:space="preserve"> experience</w:t>
      </w:r>
      <w:r w:rsidRPr="00295F50">
        <w:rPr>
          <w:rFonts w:ascii="Arial" w:hAnsi="Arial"/>
          <w:lang w:val="en-GB"/>
        </w:rPr>
        <w:t xml:space="preserve"> and</w:t>
      </w:r>
      <w:r w:rsidR="004B5C66" w:rsidRPr="00295F50">
        <w:rPr>
          <w:rFonts w:ascii="Arial" w:hAnsi="Arial"/>
          <w:lang w:val="en-GB"/>
        </w:rPr>
        <w:t xml:space="preserve"> your</w:t>
      </w:r>
      <w:r w:rsidRPr="00295F50">
        <w:rPr>
          <w:rFonts w:ascii="Arial" w:hAnsi="Arial"/>
          <w:lang w:val="en-GB"/>
        </w:rPr>
        <w:t xml:space="preserve"> institution’s experience </w:t>
      </w:r>
      <w:r w:rsidR="00295F50">
        <w:rPr>
          <w:rFonts w:ascii="Arial" w:hAnsi="Arial"/>
          <w:lang w:val="en-GB"/>
        </w:rPr>
        <w:t xml:space="preserve">on </w:t>
      </w:r>
      <w:r w:rsidR="00295F50" w:rsidRPr="00295F50">
        <w:rPr>
          <w:rFonts w:ascii="Arial" w:hAnsi="Arial"/>
          <w:lang w:val="en-GB"/>
        </w:rPr>
        <w:t>th</w:t>
      </w:r>
      <w:r w:rsidR="00295F50">
        <w:rPr>
          <w:rFonts w:ascii="Arial" w:hAnsi="Arial"/>
          <w:lang w:val="en-GB"/>
        </w:rPr>
        <w:t>is</w:t>
      </w:r>
      <w:r w:rsidR="00295F50" w:rsidRPr="00295F50">
        <w:rPr>
          <w:rFonts w:ascii="Arial" w:hAnsi="Arial"/>
          <w:lang w:val="en-GB"/>
        </w:rPr>
        <w:t xml:space="preserve"> </w:t>
      </w:r>
      <w:r w:rsidRPr="00295F50">
        <w:rPr>
          <w:rFonts w:ascii="Arial" w:hAnsi="Arial"/>
          <w:lang w:val="en-GB"/>
        </w:rPr>
        <w:t xml:space="preserve">topic </w:t>
      </w:r>
      <w:r w:rsidRPr="00503C07">
        <w:rPr>
          <w:rFonts w:ascii="Arial" w:hAnsi="Arial"/>
          <w:lang w:val="en-GB"/>
        </w:rPr>
        <w:t>(max</w:t>
      </w:r>
      <w:r w:rsidR="00941B4C">
        <w:rPr>
          <w:rFonts w:ascii="Arial" w:hAnsi="Arial"/>
          <w:lang w:val="en-GB"/>
        </w:rPr>
        <w:t>.</w:t>
      </w:r>
      <w:r w:rsidRPr="00503C07">
        <w:rPr>
          <w:rFonts w:ascii="Arial" w:hAnsi="Arial"/>
          <w:lang w:val="en-GB"/>
        </w:rPr>
        <w:t xml:space="preserve"> 200 words)</w:t>
      </w:r>
      <w:r w:rsidR="00941B4C">
        <w:rPr>
          <w:rFonts w:ascii="Arial" w:hAnsi="Arial"/>
          <w:lang w:val="en-GB"/>
        </w:rPr>
        <w:t>.</w:t>
      </w:r>
    </w:p>
    <w:p w14:paraId="7FBD3A6E" w14:textId="77777777" w:rsidR="00726771" w:rsidRPr="00503C07" w:rsidRDefault="00726771" w:rsidP="00994F91">
      <w:pPr>
        <w:pStyle w:val="Body"/>
        <w:suppressAutoHyphens/>
        <w:rPr>
          <w:rFonts w:ascii="Arial" w:eastAsia="Arial" w:hAnsi="Arial" w:cs="Arial"/>
          <w:color w:val="auto"/>
        </w:rPr>
      </w:pPr>
    </w:p>
    <w:p w14:paraId="19779B94" w14:textId="5FD17C7F" w:rsidR="00726771" w:rsidRPr="00503C07" w:rsidRDefault="00306E3A" w:rsidP="00994F91">
      <w:pPr>
        <w:pStyle w:val="ListParagraph"/>
        <w:numPr>
          <w:ilvl w:val="0"/>
          <w:numId w:val="4"/>
        </w:numPr>
        <w:suppressAutoHyphens/>
        <w:rPr>
          <w:rFonts w:ascii="Arial" w:hAnsi="Arial"/>
          <w:color w:val="auto"/>
          <w:lang w:val="en-GB"/>
        </w:rPr>
      </w:pPr>
      <w:r w:rsidRPr="00295F50">
        <w:rPr>
          <w:rFonts w:ascii="Arial" w:hAnsi="Arial"/>
          <w:color w:val="auto"/>
          <w:lang w:val="en-GB"/>
        </w:rPr>
        <w:t xml:space="preserve">Based on your experience, </w:t>
      </w:r>
      <w:r w:rsidR="008411D6" w:rsidRPr="00295F50">
        <w:rPr>
          <w:rFonts w:ascii="Arial" w:hAnsi="Arial"/>
          <w:color w:val="auto"/>
          <w:lang w:val="en-GB"/>
        </w:rPr>
        <w:t>when partnering with non-academic sector</w:t>
      </w:r>
      <w:r w:rsidR="00941B4C">
        <w:rPr>
          <w:rFonts w:ascii="Arial" w:hAnsi="Arial"/>
          <w:color w:val="auto"/>
          <w:lang w:val="en-GB"/>
        </w:rPr>
        <w:t>s</w:t>
      </w:r>
      <w:r w:rsidR="008411D6" w:rsidRPr="00295F50">
        <w:rPr>
          <w:rFonts w:ascii="Arial" w:hAnsi="Arial"/>
          <w:color w:val="auto"/>
          <w:lang w:val="en-GB"/>
        </w:rPr>
        <w:t xml:space="preserve"> wh</w:t>
      </w:r>
      <w:r w:rsidR="0042146F" w:rsidRPr="00295F50">
        <w:rPr>
          <w:rFonts w:ascii="Arial" w:hAnsi="Arial"/>
          <w:color w:val="auto"/>
          <w:lang w:val="en-GB"/>
        </w:rPr>
        <w:t>ich</w:t>
      </w:r>
      <w:r w:rsidR="008411D6" w:rsidRPr="00295F50">
        <w:rPr>
          <w:rFonts w:ascii="Arial" w:hAnsi="Arial"/>
          <w:color w:val="auto"/>
          <w:lang w:val="en-GB"/>
        </w:rPr>
        <w:t xml:space="preserve"> were the </w:t>
      </w:r>
      <w:r w:rsidR="00295F50" w:rsidRPr="00295F50">
        <w:rPr>
          <w:rFonts w:ascii="Arial" w:hAnsi="Arial"/>
          <w:color w:val="auto"/>
          <w:lang w:val="en-GB"/>
        </w:rPr>
        <w:t>success</w:t>
      </w:r>
      <w:r w:rsidR="003C7E8D" w:rsidRPr="00295F50">
        <w:rPr>
          <w:rFonts w:ascii="Arial" w:hAnsi="Arial"/>
          <w:color w:val="auto"/>
          <w:lang w:val="en-GB"/>
        </w:rPr>
        <w:t xml:space="preserve"> factors</w:t>
      </w:r>
      <w:r w:rsidR="001B5251" w:rsidRPr="00295F50">
        <w:rPr>
          <w:rFonts w:ascii="Arial" w:hAnsi="Arial"/>
          <w:color w:val="auto"/>
          <w:lang w:val="en-GB"/>
        </w:rPr>
        <w:t xml:space="preserve"> </w:t>
      </w:r>
      <w:r w:rsidR="0042146F" w:rsidRPr="00295F50">
        <w:rPr>
          <w:rFonts w:ascii="Arial" w:hAnsi="Arial"/>
          <w:color w:val="auto"/>
          <w:lang w:val="en-GB"/>
        </w:rPr>
        <w:t xml:space="preserve">and </w:t>
      </w:r>
      <w:r w:rsidR="003B2D6E" w:rsidRPr="00295F50">
        <w:rPr>
          <w:rFonts w:ascii="Arial" w:hAnsi="Arial"/>
          <w:color w:val="auto"/>
          <w:lang w:val="en-GB"/>
        </w:rPr>
        <w:t>what elements</w:t>
      </w:r>
      <w:r w:rsidR="0042146F" w:rsidRPr="00295F50">
        <w:rPr>
          <w:rFonts w:ascii="Arial" w:hAnsi="Arial"/>
          <w:color w:val="auto"/>
          <w:lang w:val="en-GB"/>
        </w:rPr>
        <w:t xml:space="preserve"> could be improved </w:t>
      </w:r>
      <w:r w:rsidR="003C7E8D" w:rsidRPr="00295F50">
        <w:rPr>
          <w:rFonts w:ascii="Arial" w:hAnsi="Arial"/>
          <w:color w:val="auto"/>
          <w:lang w:val="en-GB"/>
        </w:rPr>
        <w:t xml:space="preserve">in the future </w:t>
      </w:r>
      <w:r w:rsidR="0042146F" w:rsidRPr="00295F50">
        <w:rPr>
          <w:rFonts w:ascii="Arial" w:hAnsi="Arial"/>
          <w:color w:val="auto"/>
          <w:lang w:val="en-GB"/>
        </w:rPr>
        <w:t xml:space="preserve">to foster </w:t>
      </w:r>
      <w:r w:rsidR="00295F50">
        <w:rPr>
          <w:rFonts w:ascii="Arial" w:hAnsi="Arial"/>
          <w:color w:val="auto"/>
          <w:lang w:val="en-GB"/>
        </w:rPr>
        <w:t xml:space="preserve">such </w:t>
      </w:r>
      <w:r w:rsidR="0042146F" w:rsidRPr="00295F50">
        <w:rPr>
          <w:rFonts w:ascii="Arial" w:hAnsi="Arial"/>
          <w:color w:val="auto"/>
          <w:lang w:val="en-GB"/>
        </w:rPr>
        <w:t xml:space="preserve">collaboration </w:t>
      </w:r>
      <w:r w:rsidRPr="00503C07">
        <w:rPr>
          <w:rFonts w:ascii="Arial" w:hAnsi="Arial"/>
          <w:color w:val="auto"/>
          <w:lang w:val="en-GB"/>
        </w:rPr>
        <w:t>(max</w:t>
      </w:r>
      <w:r w:rsidR="00941B4C">
        <w:rPr>
          <w:rFonts w:ascii="Arial" w:hAnsi="Arial"/>
          <w:color w:val="auto"/>
          <w:lang w:val="en-GB"/>
        </w:rPr>
        <w:t>.</w:t>
      </w:r>
      <w:r w:rsidRPr="00503C07">
        <w:rPr>
          <w:rFonts w:ascii="Arial" w:hAnsi="Arial"/>
          <w:color w:val="auto"/>
          <w:lang w:val="en-GB"/>
        </w:rPr>
        <w:t xml:space="preserve"> </w:t>
      </w:r>
      <w:r w:rsidR="00891A31" w:rsidRPr="00503C07">
        <w:rPr>
          <w:rFonts w:ascii="Arial" w:hAnsi="Arial"/>
          <w:color w:val="auto"/>
          <w:lang w:val="en-GB"/>
        </w:rPr>
        <w:t>2</w:t>
      </w:r>
      <w:r w:rsidRPr="00503C07">
        <w:rPr>
          <w:rFonts w:ascii="Arial" w:hAnsi="Arial"/>
          <w:color w:val="auto"/>
          <w:lang w:val="en-GB"/>
        </w:rPr>
        <w:t>00 words)</w:t>
      </w:r>
      <w:r w:rsidR="00941B4C">
        <w:rPr>
          <w:rFonts w:ascii="Arial" w:hAnsi="Arial"/>
          <w:color w:val="auto"/>
          <w:lang w:val="en-GB"/>
        </w:rPr>
        <w:t>?</w:t>
      </w:r>
    </w:p>
    <w:p w14:paraId="362ACFF5" w14:textId="77777777" w:rsidR="006148D3" w:rsidRPr="00503C07" w:rsidRDefault="006148D3" w:rsidP="00994F91">
      <w:pPr>
        <w:pStyle w:val="ListParagraph"/>
        <w:rPr>
          <w:rFonts w:ascii="Arial" w:hAnsi="Arial"/>
          <w:color w:val="auto"/>
          <w:lang w:val="en-GB"/>
        </w:rPr>
      </w:pPr>
    </w:p>
    <w:p w14:paraId="285DD304" w14:textId="776BE625" w:rsidR="003C7E8D" w:rsidRPr="00295F50" w:rsidRDefault="003C7E8D" w:rsidP="00994F91">
      <w:pPr>
        <w:pStyle w:val="ListParagraph"/>
        <w:numPr>
          <w:ilvl w:val="0"/>
          <w:numId w:val="4"/>
        </w:numPr>
        <w:suppressAutoHyphens/>
        <w:rPr>
          <w:rFonts w:ascii="Arial" w:hAnsi="Arial"/>
          <w:color w:val="auto"/>
          <w:lang w:val="en-GB"/>
        </w:rPr>
      </w:pPr>
      <w:r w:rsidRPr="00295F50">
        <w:rPr>
          <w:rFonts w:ascii="Arial" w:hAnsi="Arial"/>
          <w:color w:val="auto"/>
          <w:lang w:val="en-GB"/>
        </w:rPr>
        <w:t>Do you see any future trends or opportunities that could stimulate more productive partnerships between the academic and non-academic sector</w:t>
      </w:r>
      <w:r w:rsidR="00295F50">
        <w:rPr>
          <w:rFonts w:ascii="Arial" w:hAnsi="Arial"/>
          <w:color w:val="auto"/>
          <w:lang w:val="en-GB"/>
        </w:rPr>
        <w:t>s</w:t>
      </w:r>
      <w:r w:rsidR="008A214F">
        <w:rPr>
          <w:rFonts w:ascii="Arial" w:hAnsi="Arial"/>
          <w:color w:val="auto"/>
          <w:lang w:val="en-GB"/>
        </w:rPr>
        <w:t xml:space="preserve"> </w:t>
      </w:r>
      <w:r w:rsidR="008A214F" w:rsidRPr="008A214F">
        <w:rPr>
          <w:rFonts w:ascii="Arial" w:hAnsi="Arial"/>
          <w:color w:val="auto"/>
          <w:lang w:val="en-GB"/>
        </w:rPr>
        <w:t>(max. 200 words)?</w:t>
      </w:r>
    </w:p>
    <w:p w14:paraId="4EEC3E88" w14:textId="77777777" w:rsidR="003C7E8D" w:rsidRPr="00295F50" w:rsidRDefault="003C7E8D" w:rsidP="00994F91">
      <w:pPr>
        <w:suppressAutoHyphens/>
        <w:spacing w:line="276" w:lineRule="auto"/>
        <w:jc w:val="both"/>
        <w:rPr>
          <w:rFonts w:ascii="Arial" w:hAnsi="Arial"/>
          <w:lang w:val="en-GB"/>
        </w:rPr>
      </w:pPr>
    </w:p>
    <w:p w14:paraId="3E394578" w14:textId="54086D84" w:rsidR="006148D3" w:rsidRPr="00295F50" w:rsidRDefault="003B2D6E" w:rsidP="00994F91">
      <w:pPr>
        <w:pStyle w:val="ListParagraph"/>
        <w:numPr>
          <w:ilvl w:val="0"/>
          <w:numId w:val="4"/>
        </w:numPr>
        <w:suppressAutoHyphens/>
        <w:rPr>
          <w:rFonts w:ascii="Arial" w:hAnsi="Arial"/>
          <w:color w:val="auto"/>
          <w:lang w:val="en-GB"/>
        </w:rPr>
      </w:pPr>
      <w:r w:rsidRPr="00295F50">
        <w:rPr>
          <w:rFonts w:ascii="Arial" w:hAnsi="Arial"/>
          <w:color w:val="auto"/>
          <w:lang w:val="en-GB"/>
        </w:rPr>
        <w:t xml:space="preserve">In general, how relevant is collaboration with partners outside academia at doctoral level in your institution? (very relevant, relevant, irrelevant, very irrelevant). Please justify your response in max. 100 words. </w:t>
      </w:r>
    </w:p>
    <w:p w14:paraId="4F72FC29" w14:textId="77777777" w:rsidR="009C6D63" w:rsidRPr="00295F50" w:rsidRDefault="009C6D63" w:rsidP="00994F91">
      <w:pPr>
        <w:spacing w:line="276" w:lineRule="auto"/>
        <w:jc w:val="both"/>
        <w:rPr>
          <w:rFonts w:ascii="Arial" w:hAnsi="Arial"/>
          <w:lang w:val="en-GB"/>
        </w:rPr>
      </w:pPr>
    </w:p>
    <w:p w14:paraId="5A4CCD76" w14:textId="02A1F9BE" w:rsidR="009C6D63" w:rsidRPr="00295F50" w:rsidRDefault="009C6D63" w:rsidP="00994F91">
      <w:pPr>
        <w:pStyle w:val="ListParagraph"/>
        <w:numPr>
          <w:ilvl w:val="0"/>
          <w:numId w:val="4"/>
        </w:numPr>
        <w:suppressAutoHyphens/>
        <w:rPr>
          <w:rFonts w:ascii="Arial" w:hAnsi="Arial"/>
          <w:color w:val="auto"/>
          <w:lang w:val="en-GB"/>
        </w:rPr>
      </w:pPr>
      <w:r w:rsidRPr="00295F50">
        <w:rPr>
          <w:rFonts w:ascii="Arial" w:hAnsi="Arial"/>
          <w:color w:val="auto"/>
          <w:lang w:val="en-GB"/>
        </w:rPr>
        <w:t xml:space="preserve">Will you be available to attend </w:t>
      </w:r>
      <w:r w:rsidR="004B5C66" w:rsidRPr="00295F50">
        <w:rPr>
          <w:rFonts w:ascii="Arial" w:hAnsi="Arial"/>
          <w:color w:val="auto"/>
          <w:lang w:val="en-GB"/>
        </w:rPr>
        <w:t xml:space="preserve">approximately </w:t>
      </w:r>
      <w:r w:rsidRPr="00295F50">
        <w:rPr>
          <w:rFonts w:ascii="Arial" w:hAnsi="Arial"/>
          <w:color w:val="auto"/>
          <w:lang w:val="en-GB"/>
        </w:rPr>
        <w:t xml:space="preserve">3 </w:t>
      </w:r>
      <w:r w:rsidR="00E23F77" w:rsidRPr="00295F50">
        <w:rPr>
          <w:rFonts w:ascii="Arial" w:hAnsi="Arial"/>
          <w:color w:val="auto"/>
          <w:lang w:val="en-GB"/>
        </w:rPr>
        <w:t xml:space="preserve">in-person </w:t>
      </w:r>
      <w:r w:rsidRPr="00295F50">
        <w:rPr>
          <w:rFonts w:ascii="Arial" w:hAnsi="Arial"/>
          <w:color w:val="auto"/>
          <w:lang w:val="en-GB"/>
        </w:rPr>
        <w:t xml:space="preserve">meetings </w:t>
      </w:r>
      <w:r w:rsidR="00311A8D" w:rsidRPr="00295F50">
        <w:rPr>
          <w:rFonts w:ascii="Arial" w:hAnsi="Arial"/>
          <w:color w:val="auto"/>
          <w:lang w:val="en-GB"/>
        </w:rPr>
        <w:t xml:space="preserve">(full days) </w:t>
      </w:r>
      <w:r w:rsidRPr="00295F50">
        <w:rPr>
          <w:rFonts w:ascii="Arial" w:hAnsi="Arial"/>
          <w:color w:val="auto"/>
          <w:lang w:val="en-GB"/>
        </w:rPr>
        <w:t xml:space="preserve">of this </w:t>
      </w:r>
      <w:r w:rsidR="00941B4C">
        <w:rPr>
          <w:rFonts w:ascii="Arial" w:hAnsi="Arial"/>
          <w:color w:val="auto"/>
          <w:lang w:val="en-GB"/>
        </w:rPr>
        <w:t>TPG</w:t>
      </w:r>
      <w:r w:rsidRPr="00295F50">
        <w:rPr>
          <w:rFonts w:ascii="Arial" w:hAnsi="Arial"/>
          <w:color w:val="auto"/>
          <w:lang w:val="en-GB"/>
        </w:rPr>
        <w:t xml:space="preserve"> in the course of </w:t>
      </w:r>
      <w:r w:rsidR="00E23F77" w:rsidRPr="00295F50">
        <w:rPr>
          <w:rFonts w:ascii="Arial" w:hAnsi="Arial"/>
          <w:color w:val="auto"/>
          <w:lang w:val="en-GB"/>
        </w:rPr>
        <w:t>this and next year</w:t>
      </w:r>
      <w:r w:rsidRPr="00295F50">
        <w:rPr>
          <w:rFonts w:ascii="Arial" w:hAnsi="Arial"/>
          <w:color w:val="auto"/>
          <w:lang w:val="en-GB"/>
        </w:rPr>
        <w:t>?</w:t>
      </w:r>
      <w:r w:rsidR="00503C07" w:rsidRPr="00503C07">
        <w:rPr>
          <w:rFonts w:ascii="Arial" w:hAnsi="Arial"/>
        </w:rPr>
        <w:t xml:space="preserve"> </w:t>
      </w:r>
      <w:r w:rsidR="00503C07">
        <w:rPr>
          <w:rFonts w:ascii="Arial" w:hAnsi="Arial"/>
        </w:rPr>
        <w:t>(Y/N)</w:t>
      </w:r>
    </w:p>
    <w:p w14:paraId="1C983BEF" w14:textId="77777777" w:rsidR="00726771" w:rsidRPr="00295F50" w:rsidRDefault="00726771">
      <w:pPr>
        <w:pStyle w:val="Body"/>
        <w:suppressAutoHyphens/>
        <w:rPr>
          <w:rFonts w:ascii="Arial" w:eastAsia="Arial" w:hAnsi="Arial" w:cs="Arial"/>
          <w:i/>
          <w:iCs/>
        </w:rPr>
      </w:pPr>
    </w:p>
    <w:p w14:paraId="173FF806" w14:textId="77777777" w:rsidR="00726771" w:rsidRDefault="00306E3A">
      <w:pPr>
        <w:pStyle w:val="Body"/>
        <w:shd w:val="clear" w:color="auto" w:fill="D9D9D9"/>
        <w:suppressAutoHyphens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nl-NL"/>
        </w:rPr>
        <w:t>Chair</w:t>
      </w:r>
    </w:p>
    <w:p w14:paraId="0C1ABA80" w14:textId="77777777" w:rsidR="00726771" w:rsidRDefault="00306E3A">
      <w:pPr>
        <w:pStyle w:val="Body"/>
        <w:numPr>
          <w:ilvl w:val="0"/>
          <w:numId w:val="6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Would you like to chair the TPG? (Y/N)</w:t>
      </w:r>
    </w:p>
    <w:p w14:paraId="78717C71" w14:textId="77777777" w:rsidR="00726771" w:rsidRDefault="00726771">
      <w:pPr>
        <w:pStyle w:val="Body"/>
        <w:suppressAutoHyphens/>
        <w:rPr>
          <w:rFonts w:ascii="Arial" w:eastAsia="Arial" w:hAnsi="Arial" w:cs="Arial"/>
          <w:i/>
          <w:iCs/>
          <w:lang w:val="nl-NL"/>
        </w:rPr>
      </w:pPr>
    </w:p>
    <w:p w14:paraId="34BFE0E1" w14:textId="5B0DAB9D" w:rsidR="00726771" w:rsidRDefault="00306E3A">
      <w:pPr>
        <w:pStyle w:val="Body"/>
        <w:shd w:val="clear" w:color="auto" w:fill="D9D9D9"/>
        <w:suppressAutoHyphens/>
        <w:rPr>
          <w:rFonts w:ascii="Arial" w:eastAsia="Arial" w:hAnsi="Arial" w:cs="Arial"/>
          <w:b/>
          <w:bCs/>
        </w:rPr>
      </w:pPr>
      <w:r w:rsidRPr="00295F50">
        <w:rPr>
          <w:rFonts w:ascii="Arial" w:hAnsi="Arial"/>
          <w:b/>
          <w:bCs/>
        </w:rPr>
        <w:t xml:space="preserve">Host </w:t>
      </w:r>
      <w:r w:rsidR="004B5C66" w:rsidRPr="00295F50">
        <w:rPr>
          <w:rFonts w:ascii="Arial" w:hAnsi="Arial"/>
          <w:b/>
          <w:bCs/>
        </w:rPr>
        <w:t xml:space="preserve">a </w:t>
      </w:r>
      <w:r w:rsidR="00E6064B" w:rsidRPr="00295F50">
        <w:rPr>
          <w:rFonts w:ascii="Arial" w:hAnsi="Arial"/>
          <w:b/>
          <w:bCs/>
        </w:rPr>
        <w:t>meeting</w:t>
      </w:r>
      <w:r w:rsidRPr="00295F50">
        <w:rPr>
          <w:rFonts w:ascii="Arial" w:hAnsi="Arial"/>
          <w:b/>
          <w:bCs/>
        </w:rPr>
        <w:t xml:space="preserve"> of the </w:t>
      </w:r>
      <w:r w:rsidR="00E23F77" w:rsidRPr="00295F50">
        <w:rPr>
          <w:rFonts w:ascii="Arial" w:hAnsi="Arial"/>
          <w:b/>
          <w:bCs/>
        </w:rPr>
        <w:t>new</w:t>
      </w:r>
      <w:r w:rsidRPr="00295F50">
        <w:rPr>
          <w:rFonts w:ascii="Arial" w:hAnsi="Arial"/>
          <w:b/>
          <w:bCs/>
        </w:rPr>
        <w:t xml:space="preserve"> Thematic Peer Group</w:t>
      </w:r>
    </w:p>
    <w:p w14:paraId="4022EBE2" w14:textId="362EB833" w:rsidR="00726771" w:rsidRPr="00E6064B" w:rsidRDefault="00306E3A">
      <w:pPr>
        <w:pStyle w:val="ListParagraph"/>
        <w:numPr>
          <w:ilvl w:val="0"/>
          <w:numId w:val="6"/>
        </w:numPr>
        <w:suppressAutoHyphens/>
        <w:rPr>
          <w:rFonts w:ascii="Arial" w:hAnsi="Arial"/>
          <w:color w:val="auto"/>
          <w:lang w:val="nl-NL"/>
        </w:rPr>
      </w:pPr>
      <w:r w:rsidRPr="00295F50">
        <w:rPr>
          <w:rFonts w:ascii="Arial" w:hAnsi="Arial"/>
          <w:color w:val="auto"/>
          <w:lang w:val="en-GB"/>
        </w:rPr>
        <w:t xml:space="preserve">Would your institution </w:t>
      </w:r>
      <w:r w:rsidR="00311A8D" w:rsidRPr="00295F50">
        <w:rPr>
          <w:rFonts w:ascii="Arial" w:hAnsi="Arial"/>
          <w:color w:val="auto"/>
          <w:lang w:val="en-GB"/>
        </w:rPr>
        <w:t>be int</w:t>
      </w:r>
      <w:r w:rsidR="00E6064B" w:rsidRPr="00295F50">
        <w:rPr>
          <w:rFonts w:ascii="Arial" w:hAnsi="Arial"/>
          <w:color w:val="auto"/>
          <w:lang w:val="en-GB"/>
        </w:rPr>
        <w:t>erested</w:t>
      </w:r>
      <w:r w:rsidR="00311A8D" w:rsidRPr="00295F50">
        <w:rPr>
          <w:rFonts w:ascii="Arial" w:hAnsi="Arial"/>
          <w:color w:val="auto"/>
          <w:lang w:val="en-GB"/>
        </w:rPr>
        <w:t xml:space="preserve"> </w:t>
      </w:r>
      <w:r w:rsidR="004B5C66" w:rsidRPr="00295F50">
        <w:rPr>
          <w:rFonts w:ascii="Arial" w:hAnsi="Arial"/>
          <w:color w:val="auto"/>
          <w:lang w:val="en-GB"/>
        </w:rPr>
        <w:t>in hosting</w:t>
      </w:r>
      <w:r w:rsidR="00311A8D" w:rsidRPr="00295F50">
        <w:rPr>
          <w:rFonts w:ascii="Arial" w:hAnsi="Arial"/>
          <w:color w:val="auto"/>
          <w:lang w:val="en-GB"/>
        </w:rPr>
        <w:t xml:space="preserve"> </w:t>
      </w:r>
      <w:r w:rsidR="004D2B9D" w:rsidRPr="00295F50">
        <w:rPr>
          <w:rFonts w:ascii="Arial" w:hAnsi="Arial"/>
          <w:color w:val="auto"/>
          <w:lang w:val="en-GB"/>
        </w:rPr>
        <w:t>one of the physical</w:t>
      </w:r>
      <w:r w:rsidR="00311A8D" w:rsidRPr="00295F50">
        <w:rPr>
          <w:rFonts w:ascii="Arial" w:hAnsi="Arial"/>
          <w:color w:val="auto"/>
          <w:lang w:val="en-GB"/>
        </w:rPr>
        <w:t xml:space="preserve"> meeting</w:t>
      </w:r>
      <w:r w:rsidR="004D2B9D" w:rsidRPr="00295F50">
        <w:rPr>
          <w:rFonts w:ascii="Arial" w:hAnsi="Arial"/>
          <w:color w:val="auto"/>
          <w:lang w:val="en-GB"/>
        </w:rPr>
        <w:t>s</w:t>
      </w:r>
      <w:r w:rsidR="00311A8D" w:rsidRPr="00295F50">
        <w:rPr>
          <w:rFonts w:ascii="Arial" w:hAnsi="Arial"/>
          <w:color w:val="auto"/>
          <w:lang w:val="en-GB"/>
        </w:rPr>
        <w:t xml:space="preserve"> </w:t>
      </w:r>
      <w:r w:rsidR="00A7476D" w:rsidRPr="00295F50">
        <w:rPr>
          <w:rFonts w:ascii="Arial" w:hAnsi="Arial"/>
          <w:color w:val="auto"/>
          <w:lang w:val="en-GB"/>
        </w:rPr>
        <w:t xml:space="preserve">of the </w:t>
      </w:r>
      <w:r w:rsidRPr="00295F50">
        <w:rPr>
          <w:rFonts w:ascii="Arial" w:hAnsi="Arial"/>
          <w:color w:val="auto"/>
          <w:lang w:val="en-GB"/>
        </w:rPr>
        <w:t xml:space="preserve"> </w:t>
      </w:r>
      <w:r w:rsidR="00941B4C">
        <w:rPr>
          <w:rFonts w:ascii="Arial" w:hAnsi="Arial"/>
          <w:color w:val="auto"/>
          <w:lang w:val="en-GB"/>
        </w:rPr>
        <w:t>TPG</w:t>
      </w:r>
      <w:r w:rsidRPr="00295F50">
        <w:rPr>
          <w:rFonts w:ascii="Arial" w:hAnsi="Arial"/>
          <w:color w:val="auto"/>
          <w:lang w:val="en-GB"/>
        </w:rPr>
        <w:t xml:space="preserve">? </w:t>
      </w:r>
      <w:r w:rsidR="00E23F77" w:rsidRPr="00295F50">
        <w:rPr>
          <w:rFonts w:ascii="Arial" w:hAnsi="Arial"/>
          <w:color w:val="auto"/>
          <w:lang w:val="en-GB"/>
        </w:rPr>
        <w:t xml:space="preserve">Please note that hosting TPG meetings does not </w:t>
      </w:r>
      <w:r w:rsidR="003C7E8D" w:rsidRPr="00295F50">
        <w:rPr>
          <w:rFonts w:ascii="Arial" w:hAnsi="Arial"/>
          <w:color w:val="auto"/>
          <w:lang w:val="en-GB"/>
        </w:rPr>
        <w:t>include any</w:t>
      </w:r>
      <w:r w:rsidR="00E23F77" w:rsidRPr="00295F50">
        <w:rPr>
          <w:rFonts w:ascii="Arial" w:hAnsi="Arial"/>
          <w:color w:val="auto"/>
          <w:lang w:val="en-GB"/>
        </w:rPr>
        <w:t xml:space="preserve"> financial </w:t>
      </w:r>
      <w:r w:rsidR="003C7E8D" w:rsidRPr="00295F50">
        <w:rPr>
          <w:rFonts w:ascii="Arial" w:hAnsi="Arial"/>
          <w:color w:val="auto"/>
          <w:lang w:val="en-GB"/>
        </w:rPr>
        <w:t>obligations</w:t>
      </w:r>
      <w:r w:rsidR="00E23F77" w:rsidRPr="00295F50">
        <w:rPr>
          <w:rFonts w:ascii="Arial" w:hAnsi="Arial"/>
          <w:color w:val="auto"/>
          <w:lang w:val="en-GB"/>
        </w:rPr>
        <w:t xml:space="preserve"> for your institution. </w:t>
      </w:r>
      <w:r w:rsidRPr="00E6064B">
        <w:rPr>
          <w:rFonts w:ascii="Arial" w:hAnsi="Arial"/>
          <w:color w:val="auto"/>
          <w:lang w:val="nl-NL"/>
        </w:rPr>
        <w:t>(Y/N)</w:t>
      </w:r>
    </w:p>
    <w:p w14:paraId="16C01645" w14:textId="77777777" w:rsidR="00726771" w:rsidRDefault="00726771">
      <w:pPr>
        <w:pStyle w:val="Body"/>
        <w:suppressAutoHyphens/>
        <w:rPr>
          <w:rFonts w:ascii="Arial" w:eastAsia="Arial" w:hAnsi="Arial" w:cs="Arial"/>
          <w:b/>
          <w:bCs/>
          <w:lang w:val="nl-NL"/>
        </w:rPr>
      </w:pPr>
    </w:p>
    <w:p w14:paraId="62230E63" w14:textId="77777777" w:rsidR="00726771" w:rsidRDefault="00726771">
      <w:pPr>
        <w:pStyle w:val="Body"/>
        <w:suppressAutoHyphens/>
        <w:rPr>
          <w:rFonts w:ascii="Arial" w:eastAsia="Arial" w:hAnsi="Arial" w:cs="Arial"/>
          <w:b/>
          <w:bCs/>
          <w:lang w:val="nl-NL"/>
        </w:rPr>
      </w:pPr>
    </w:p>
    <w:p w14:paraId="35E81150" w14:textId="22ECFFEF" w:rsidR="00E6064B" w:rsidRDefault="00306E3A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Thank you for submitting your application. </w:t>
      </w:r>
    </w:p>
    <w:p w14:paraId="64B85A07" w14:textId="0F629F47" w:rsidR="00CF5F24" w:rsidRDefault="00CF5F24">
      <w:pPr>
        <w:pStyle w:val="Body"/>
        <w:rPr>
          <w:rFonts w:ascii="Arial" w:hAnsi="Arial"/>
          <w:lang w:val="en-US"/>
        </w:rPr>
      </w:pPr>
    </w:p>
    <w:p w14:paraId="76621A0D" w14:textId="77777777" w:rsidR="00CF5F24" w:rsidRDefault="00CF5F24">
      <w:pPr>
        <w:pStyle w:val="Body"/>
      </w:pPr>
    </w:p>
    <w:sectPr w:rsidR="00CF5F2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85B9C" w14:textId="77777777" w:rsidR="006F17C0" w:rsidRDefault="006F17C0">
      <w:r>
        <w:separator/>
      </w:r>
    </w:p>
  </w:endnote>
  <w:endnote w:type="continuationSeparator" w:id="0">
    <w:p w14:paraId="10B5C8AC" w14:textId="77777777" w:rsidR="006F17C0" w:rsidRDefault="006F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0027D" w14:textId="77777777" w:rsidR="00726771" w:rsidRDefault="00306E3A">
    <w:pPr>
      <w:pStyle w:val="Footer"/>
      <w:tabs>
        <w:tab w:val="clear" w:pos="9072"/>
        <w:tab w:val="right" w:pos="9046"/>
      </w:tabs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E2F6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44C30" w14:textId="77777777" w:rsidR="00726771" w:rsidRDefault="00306E3A">
    <w:pPr>
      <w:pStyle w:val="Footer"/>
      <w:tabs>
        <w:tab w:val="clear" w:pos="9072"/>
        <w:tab w:val="right" w:pos="9046"/>
      </w:tabs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E2F6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F46CA" w14:textId="77777777" w:rsidR="006F17C0" w:rsidRDefault="006F17C0">
      <w:r>
        <w:separator/>
      </w:r>
    </w:p>
  </w:footnote>
  <w:footnote w:type="continuationSeparator" w:id="0">
    <w:p w14:paraId="567C0769" w14:textId="77777777" w:rsidR="006F17C0" w:rsidRDefault="006F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E4354" w14:textId="77777777" w:rsidR="00726771" w:rsidRDefault="00306E3A">
    <w:pPr>
      <w:pStyle w:val="Header"/>
      <w:tabs>
        <w:tab w:val="clear" w:pos="9072"/>
        <w:tab w:val="right" w:pos="9046"/>
      </w:tabs>
      <w:jc w:val="right"/>
      <w:rPr>
        <w:sz w:val="18"/>
        <w:szCs w:val="1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B657E7B" wp14:editId="4A271B43">
          <wp:simplePos x="0" y="0"/>
          <wp:positionH relativeFrom="page">
            <wp:posOffset>904875</wp:posOffset>
          </wp:positionH>
          <wp:positionV relativeFrom="page">
            <wp:posOffset>457200</wp:posOffset>
          </wp:positionV>
          <wp:extent cx="1464310" cy="333348"/>
          <wp:effectExtent l="0" t="0" r="2540" b="0"/>
          <wp:wrapNone/>
          <wp:docPr id="1073741825" name="officeArt object" descr="EUA-CDE-NEW-rectang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UA-CDE-NEW-rectangle.png" descr="EUA-CDE-NEW-rectang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487" cy="3409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</w:t>
    </w:r>
    <w:r w:rsidRPr="00311A8D">
      <w:rPr>
        <w:sz w:val="18"/>
        <w:szCs w:val="18"/>
        <w:lang w:val="en-GB"/>
      </w:rPr>
      <w:t>Application form</w:t>
    </w:r>
  </w:p>
  <w:p w14:paraId="6B69AA81" w14:textId="1299C7A7" w:rsidR="00726771" w:rsidRDefault="00306E3A">
    <w:pPr>
      <w:pStyle w:val="Header"/>
      <w:tabs>
        <w:tab w:val="clear" w:pos="9072"/>
        <w:tab w:val="right" w:pos="9046"/>
      </w:tabs>
      <w:jc w:val="right"/>
    </w:pPr>
    <w:r>
      <w:rPr>
        <w:sz w:val="18"/>
        <w:szCs w:val="18"/>
      </w:rPr>
      <w:t>202</w:t>
    </w:r>
    <w:r w:rsidR="00A6707C">
      <w:rPr>
        <w:sz w:val="18"/>
        <w:szCs w:val="18"/>
      </w:rPr>
      <w:t>5</w:t>
    </w:r>
    <w:r>
      <w:rPr>
        <w:sz w:val="18"/>
        <w:szCs w:val="18"/>
      </w:rPr>
      <w:t xml:space="preserve"> EUA-CDE Thematic Peer Group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831D1" w14:textId="77777777" w:rsidR="00726771" w:rsidRDefault="00306E3A">
    <w:pPr>
      <w:pStyle w:val="Header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C17E589" wp14:editId="5BCD83EC">
          <wp:extent cx="1731138" cy="333375"/>
          <wp:effectExtent l="0" t="0" r="0" b="0"/>
          <wp:docPr id="1073741826" name="officeArt object" descr="EUA-CDE-NEW-rectang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UA-CDE-NEW-rectangle.png" descr="EUA-CDE-NEW-rectang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1138" cy="333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B3856"/>
    <w:multiLevelType w:val="hybridMultilevel"/>
    <w:tmpl w:val="DB4EDB0A"/>
    <w:styleLink w:val="ImportedStyle3"/>
    <w:lvl w:ilvl="0" w:tplc="87E02B6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76A45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8E182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6DAB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22868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22798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56221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8220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D2DF8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5A6C79"/>
    <w:multiLevelType w:val="hybridMultilevel"/>
    <w:tmpl w:val="9EAC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635"/>
    <w:multiLevelType w:val="hybridMultilevel"/>
    <w:tmpl w:val="0778071A"/>
    <w:styleLink w:val="ImportedStyle1"/>
    <w:lvl w:ilvl="0" w:tplc="B84232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84D8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432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8E53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F4DF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3862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568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0402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C067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544AF2"/>
    <w:multiLevelType w:val="hybridMultilevel"/>
    <w:tmpl w:val="E42AE3E0"/>
    <w:numStyleLink w:val="ImportedStyle2"/>
  </w:abstractNum>
  <w:abstractNum w:abstractNumId="4" w15:restartNumberingAfterBreak="0">
    <w:nsid w:val="5D7F1E2C"/>
    <w:multiLevelType w:val="hybridMultilevel"/>
    <w:tmpl w:val="DB4EDB0A"/>
    <w:numStyleLink w:val="ImportedStyle3"/>
  </w:abstractNum>
  <w:abstractNum w:abstractNumId="5" w15:restartNumberingAfterBreak="0">
    <w:nsid w:val="623024DE"/>
    <w:multiLevelType w:val="hybridMultilevel"/>
    <w:tmpl w:val="0778071A"/>
    <w:numStyleLink w:val="ImportedStyle1"/>
  </w:abstractNum>
  <w:abstractNum w:abstractNumId="6" w15:restartNumberingAfterBreak="0">
    <w:nsid w:val="7AF5572F"/>
    <w:multiLevelType w:val="hybridMultilevel"/>
    <w:tmpl w:val="E42AE3E0"/>
    <w:styleLink w:val="ImportedStyle2"/>
    <w:lvl w:ilvl="0" w:tplc="8BC47F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B610B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F0101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0F1B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4D9C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8E433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CD71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AFD2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6A81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61959656">
    <w:abstractNumId w:val="2"/>
  </w:num>
  <w:num w:numId="2" w16cid:durableId="1210338116">
    <w:abstractNumId w:val="5"/>
  </w:num>
  <w:num w:numId="3" w16cid:durableId="399595961">
    <w:abstractNumId w:val="6"/>
  </w:num>
  <w:num w:numId="4" w16cid:durableId="403645780">
    <w:abstractNumId w:val="3"/>
  </w:num>
  <w:num w:numId="5" w16cid:durableId="251355582">
    <w:abstractNumId w:val="0"/>
  </w:num>
  <w:num w:numId="6" w16cid:durableId="1975481654">
    <w:abstractNumId w:val="4"/>
  </w:num>
  <w:num w:numId="7" w16cid:durableId="200423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71"/>
    <w:rsid w:val="00095A4C"/>
    <w:rsid w:val="00124AEE"/>
    <w:rsid w:val="001B5251"/>
    <w:rsid w:val="00232F8E"/>
    <w:rsid w:val="00295F50"/>
    <w:rsid w:val="00306E3A"/>
    <w:rsid w:val="00306F1C"/>
    <w:rsid w:val="00311A8D"/>
    <w:rsid w:val="003B2D6E"/>
    <w:rsid w:val="003C7E8D"/>
    <w:rsid w:val="0042146F"/>
    <w:rsid w:val="004B5C66"/>
    <w:rsid w:val="004D2B9D"/>
    <w:rsid w:val="00503C07"/>
    <w:rsid w:val="00517079"/>
    <w:rsid w:val="00607A4E"/>
    <w:rsid w:val="00611365"/>
    <w:rsid w:val="006148D3"/>
    <w:rsid w:val="00671785"/>
    <w:rsid w:val="006B41EF"/>
    <w:rsid w:val="006C4EC6"/>
    <w:rsid w:val="006D6706"/>
    <w:rsid w:val="006E2F6F"/>
    <w:rsid w:val="006F17C0"/>
    <w:rsid w:val="00726771"/>
    <w:rsid w:val="007812A8"/>
    <w:rsid w:val="007C4B64"/>
    <w:rsid w:val="007F4AF4"/>
    <w:rsid w:val="00816FAF"/>
    <w:rsid w:val="008276EF"/>
    <w:rsid w:val="008411D6"/>
    <w:rsid w:val="008773B0"/>
    <w:rsid w:val="00891A31"/>
    <w:rsid w:val="008A0205"/>
    <w:rsid w:val="008A214F"/>
    <w:rsid w:val="008C61B1"/>
    <w:rsid w:val="00916109"/>
    <w:rsid w:val="00941B4C"/>
    <w:rsid w:val="00993E68"/>
    <w:rsid w:val="00994F91"/>
    <w:rsid w:val="009A3FAB"/>
    <w:rsid w:val="009C6D63"/>
    <w:rsid w:val="009D4141"/>
    <w:rsid w:val="00A6707C"/>
    <w:rsid w:val="00A7476D"/>
    <w:rsid w:val="00A819BB"/>
    <w:rsid w:val="00A9774E"/>
    <w:rsid w:val="00AA2B61"/>
    <w:rsid w:val="00B0325B"/>
    <w:rsid w:val="00B642BB"/>
    <w:rsid w:val="00B7475E"/>
    <w:rsid w:val="00B83C87"/>
    <w:rsid w:val="00C03BAD"/>
    <w:rsid w:val="00CA26A2"/>
    <w:rsid w:val="00CC7BC1"/>
    <w:rsid w:val="00CD0076"/>
    <w:rsid w:val="00CF5F24"/>
    <w:rsid w:val="00D2385E"/>
    <w:rsid w:val="00D348E4"/>
    <w:rsid w:val="00D37C00"/>
    <w:rsid w:val="00D40D2D"/>
    <w:rsid w:val="00D67785"/>
    <w:rsid w:val="00D71278"/>
    <w:rsid w:val="00E23F77"/>
    <w:rsid w:val="00E41C01"/>
    <w:rsid w:val="00E55DF5"/>
    <w:rsid w:val="00E6064B"/>
    <w:rsid w:val="00E75A34"/>
    <w:rsid w:val="00E81B51"/>
    <w:rsid w:val="00EA766C"/>
    <w:rsid w:val="00F15A34"/>
    <w:rsid w:val="00FA3166"/>
    <w:rsid w:val="00FB709B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C2CA"/>
  <w15:docId w15:val="{C478B54E-6C40-4DE2-B15E-C9A19826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next w:val="Body"/>
    <w:uiPriority w:val="9"/>
    <w:unhideWhenUsed/>
    <w:qFormat/>
    <w:pPr>
      <w:keepNext/>
      <w:keepLines/>
      <w:spacing w:before="40" w:line="276" w:lineRule="auto"/>
      <w:jc w:val="center"/>
      <w:outlineLvl w:val="3"/>
    </w:pPr>
    <w:rPr>
      <w:rFonts w:ascii="Arial" w:hAnsi="Arial" w:cs="Arial Unicode MS"/>
      <w:b/>
      <w:bCs/>
      <w:color w:val="0070C0"/>
      <w:sz w:val="22"/>
      <w:szCs w:val="22"/>
      <w:u w:color="0070C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i/>
      <w:iCs/>
      <w:outline w:val="0"/>
      <w:color w:val="0563C1"/>
      <w:u w:val="single" w:color="0563C1"/>
      <w:lang w:val="nl-NL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6F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A31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5A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64B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E41C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aria.peneoasu@eu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a-cde.org/membership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Peneoasu</dc:creator>
  <cp:lastModifiedBy>Ana-Maria Peneoasu</cp:lastModifiedBy>
  <cp:revision>15</cp:revision>
  <dcterms:created xsi:type="dcterms:W3CDTF">2024-05-08T08:19:00Z</dcterms:created>
  <dcterms:modified xsi:type="dcterms:W3CDTF">2024-05-31T07:30:00Z</dcterms:modified>
</cp:coreProperties>
</file>